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1C25" w:rsidRDefault="003B1C25" w:rsidP="003B1C25">
      <w:pPr>
        <w:pStyle w:val="af2"/>
        <w:ind w:left="-426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47168F" wp14:editId="3339395A">
            <wp:simplePos x="0" y="0"/>
            <wp:positionH relativeFrom="column">
              <wp:posOffset>4817110</wp:posOffset>
            </wp:positionH>
            <wp:positionV relativeFrom="paragraph">
              <wp:posOffset>412115</wp:posOffset>
            </wp:positionV>
            <wp:extent cx="2019300" cy="515620"/>
            <wp:effectExtent l="0" t="0" r="0" b="0"/>
            <wp:wrapTight wrapText="bothSides">
              <wp:wrapPolygon edited="0">
                <wp:start x="0" y="0"/>
                <wp:lineTo x="0" y="20749"/>
                <wp:lineTo x="21396" y="20749"/>
                <wp:lineTo x="2139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2" t="19646" r="25295" b="60985"/>
                    <a:stretch/>
                  </pic:blipFill>
                  <pic:spPr bwMode="auto">
                    <a:xfrm>
                      <a:off x="0" y="0"/>
                      <a:ext cx="2019300" cy="51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F1FA5" w:rsidRPr="00B2778D">
        <w:rPr>
          <w:b/>
        </w:rPr>
        <w:t xml:space="preserve"> </w:t>
      </w:r>
      <w:r>
        <w:rPr>
          <w:noProof/>
        </w:rPr>
        <w:drawing>
          <wp:inline distT="0" distB="0" distL="0" distR="0" wp14:anchorId="0AB6E2CF" wp14:editId="2527D992">
            <wp:extent cx="4572000" cy="1684598"/>
            <wp:effectExtent l="0" t="0" r="0" b="0"/>
            <wp:docPr id="1" name="Рисунок 1" descr="C:\Users\veronika\AppData\Local\Temp\7zOC10E9F9B\лого+название ПМОФ цветное для светлого фона RU+E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a\AppData\Local\Temp\7zOC10E9F9B\лого+название ПМОФ цветное для светлого фона RU+ENG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845" cy="17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FA5" w:rsidRDefault="006F1FA5" w:rsidP="001510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F1FA5" w:rsidRDefault="006F1FA5" w:rsidP="006F1F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rFonts w:ascii="Cambria" w:eastAsia="Cambria" w:hAnsi="Cambria" w:cs="Cambria"/>
          <w:b/>
        </w:rPr>
      </w:pPr>
    </w:p>
    <w:p w:rsidR="006F1FA5" w:rsidRDefault="006F1FA5" w:rsidP="006F1F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Выездной семинар </w:t>
      </w:r>
    </w:p>
    <w:p w:rsidR="006F1FA5" w:rsidRPr="003B1C25" w:rsidRDefault="006F1FA5" w:rsidP="006F1FA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rPr>
          <w:rFonts w:ascii="Times New Roman" w:eastAsia="Cambria" w:hAnsi="Times New Roman" w:cs="Times New Roman"/>
        </w:rPr>
      </w:pPr>
      <w:r w:rsidRPr="003B1C25">
        <w:rPr>
          <w:rFonts w:ascii="Times New Roman" w:eastAsia="Cambria" w:hAnsi="Times New Roman" w:cs="Times New Roman"/>
        </w:rPr>
        <w:t>в ГБДОУ детский сад №20 комбинированного вида</w:t>
      </w:r>
    </w:p>
    <w:p w:rsidR="006F1FA5" w:rsidRDefault="006F1FA5" w:rsidP="006F1F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25">
        <w:rPr>
          <w:rFonts w:ascii="Times New Roman" w:eastAsia="Cambria" w:hAnsi="Times New Roman" w:cs="Times New Roman"/>
        </w:rPr>
        <w:t>Красногвардейского района Санкт-Петербурга</w:t>
      </w: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10A3" w:rsidRDefault="0081427F" w:rsidP="006F1F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№20 комбинированного вида Красногвардейского района Санкт-Петербурга</w:t>
      </w:r>
    </w:p>
    <w:p w:rsidR="001510A3" w:rsidRDefault="001510A3" w:rsidP="001510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53F3" w:rsidRPr="00B43E40" w:rsidRDefault="00B2778D" w:rsidP="001510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r w:rsidR="00B43E4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242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Санкт-Петербург, проспект Ударников, дом 17 корпус 3 литер А</w:t>
      </w:r>
    </w:p>
    <w:p w:rsidR="00B43E40" w:rsidRPr="00B43E40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Руководитель (директор)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53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E40">
        <w:rPr>
          <w:rFonts w:ascii="Times New Roman" w:eastAsia="Times New Roman" w:hAnsi="Times New Roman" w:cs="Times New Roman"/>
          <w:sz w:val="24"/>
          <w:szCs w:val="24"/>
        </w:rPr>
        <w:t>Туркина Анна Валентиновна, заведующий ГБДОУ детский сад №20 комбинированного вида Красногвардейского района Санкт-Петербурга</w:t>
      </w:r>
    </w:p>
    <w:p w:rsidR="00E707D4" w:rsidRPr="00B2778D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</w:t>
      </w:r>
    </w:p>
    <w:p w:rsidR="005A53F3" w:rsidRPr="001E209C" w:rsidRDefault="001E209C" w:rsidP="0055498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Антонова Вероника Валериевна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>, тел</w:t>
      </w:r>
      <w:r w:rsidRPr="001E209C">
        <w:rPr>
          <w:rFonts w:ascii="Times New Roman" w:eastAsia="Times New Roman" w:hAnsi="Times New Roman" w:cs="Times New Roman"/>
          <w:sz w:val="24"/>
          <w:szCs w:val="24"/>
        </w:rPr>
        <w:t>.+7(904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E209C">
        <w:rPr>
          <w:rFonts w:ascii="Times New Roman" w:eastAsia="Times New Roman" w:hAnsi="Times New Roman" w:cs="Times New Roman"/>
          <w:sz w:val="24"/>
          <w:szCs w:val="24"/>
        </w:rPr>
        <w:t>640-95-67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E0233D" w:rsidRPr="001E209C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DE0C88" w:rsidRPr="001E20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anchor="compose?to=%22%D0%92%D0%B5%D1%80%D0%BE%D0%BD%D0%B8%D0%BA%D0%B0%20%D0%92%D0%B0%D0%BB%D0%B5%D1%80%D1%8C%D0%B5%D0%B2%D0%BD%D0%B0%20%D0%90%D0%BD%D1%82%D0%BE%D0%BD%D0%BE%D0%B2%D0%B0%22%20%3Cantonika2012%40mail.ru%3E" w:history="1">
        <w:r w:rsidRPr="001E209C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antonika2012@mail.ru</w:t>
        </w:r>
      </w:hyperlink>
    </w:p>
    <w:p w:rsidR="00E707D4" w:rsidRPr="00B2778D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Тема семинара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C4B78" w:rsidRPr="00BC4B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1C25" w:rsidRPr="003B1C25">
        <w:rPr>
          <w:rFonts w:ascii="Times New Roman" w:eastAsia="Times New Roman" w:hAnsi="Times New Roman" w:cs="Times New Roman"/>
          <w:spacing w:val="-1"/>
          <w:sz w:val="24"/>
          <w:szCs w:val="24"/>
        </w:rPr>
        <w:t>«И</w:t>
      </w:r>
      <w:r w:rsidR="003B1C25">
        <w:rPr>
          <w:rFonts w:ascii="Times New Roman" w:eastAsia="Times New Roman" w:hAnsi="Times New Roman" w:cs="Times New Roman"/>
          <w:spacing w:val="-1"/>
          <w:sz w:val="24"/>
          <w:szCs w:val="24"/>
        </w:rPr>
        <w:t>грает или не играет в детском саду современный ребенок? Место игры в распорядке дня или как создавать мотивирующую среду для проявления инициативы, фантазии и творчества ребенка»</w:t>
      </w:r>
      <w:r w:rsidR="003F6584" w:rsidRPr="003B1C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3F3" w:rsidRPr="00E85E8A" w:rsidRDefault="0081427F" w:rsidP="00B2778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</w:t>
      </w:r>
      <w:r w:rsidR="00F86B6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86B61" w:rsidRPr="00F86B61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F86B61">
        <w:rPr>
          <w:rFonts w:ascii="Times New Roman" w:eastAsia="Times New Roman" w:hAnsi="Times New Roman" w:cs="Times New Roman"/>
          <w:sz w:val="24"/>
          <w:szCs w:val="24"/>
        </w:rPr>
        <w:t>дители дошкольных образовательных учреждений, заместители заведующего по УВР, педагоги дошкольного и начального общего образования.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содержания семинара</w:t>
      </w:r>
    </w:p>
    <w:p w:rsidR="003B1C25" w:rsidRDefault="00F12E63" w:rsidP="00D921B0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 xml:space="preserve">Участников семинара </w:t>
      </w:r>
      <w:r w:rsidR="003B1C25">
        <w:rPr>
          <w:rFonts w:ascii="Times New Roman" w:hAnsi="Times New Roman" w:cs="Times New Roman"/>
          <w:sz w:val="24"/>
          <w:szCs w:val="24"/>
        </w:rPr>
        <w:t xml:space="preserve">примут участие в дискуссии </w:t>
      </w:r>
      <w:r w:rsidR="009D3680" w:rsidRPr="009D3680">
        <w:rPr>
          <w:rFonts w:ascii="Times New Roman" w:hAnsi="Times New Roman" w:cs="Times New Roman"/>
          <w:sz w:val="24"/>
          <w:szCs w:val="24"/>
        </w:rPr>
        <w:t xml:space="preserve">о готовности взрослых к поддержке </w:t>
      </w:r>
      <w:proofErr w:type="spellStart"/>
      <w:r w:rsidR="009D3680" w:rsidRPr="009D3680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9D3680" w:rsidRPr="009D3680">
        <w:rPr>
          <w:rFonts w:ascii="Times New Roman" w:hAnsi="Times New Roman" w:cs="Times New Roman"/>
          <w:sz w:val="24"/>
          <w:szCs w:val="24"/>
        </w:rPr>
        <w:t xml:space="preserve"> дошкольника,</w:t>
      </w:r>
      <w:r w:rsidR="00D921B0">
        <w:rPr>
          <w:rFonts w:ascii="Times New Roman" w:hAnsi="Times New Roman" w:cs="Times New Roman"/>
          <w:sz w:val="24"/>
          <w:szCs w:val="24"/>
        </w:rPr>
        <w:t xml:space="preserve"> познакомятся с современными педагогическими технологиями и практиками </w:t>
      </w:r>
      <w:r w:rsidR="00D921B0" w:rsidRPr="00F12E63">
        <w:rPr>
          <w:rFonts w:ascii="Times New Roman" w:hAnsi="Times New Roman" w:cs="Times New Roman"/>
          <w:sz w:val="24"/>
          <w:szCs w:val="24"/>
        </w:rPr>
        <w:t xml:space="preserve">поддержки </w:t>
      </w:r>
      <w:proofErr w:type="spellStart"/>
      <w:r w:rsidR="00D921B0" w:rsidRPr="00F12E63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="00D921B0" w:rsidRPr="00F12E6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2854F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854F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854F3">
        <w:rPr>
          <w:rFonts w:ascii="Times New Roman" w:hAnsi="Times New Roman" w:cs="Times New Roman"/>
          <w:sz w:val="24"/>
          <w:szCs w:val="24"/>
        </w:rPr>
        <w:t xml:space="preserve">. с ООП; </w:t>
      </w:r>
      <w:r w:rsidR="00D921B0">
        <w:rPr>
          <w:rFonts w:ascii="Times New Roman" w:hAnsi="Times New Roman" w:cs="Times New Roman"/>
          <w:sz w:val="24"/>
          <w:szCs w:val="24"/>
        </w:rPr>
        <w:t>получат возможность увидеть «</w:t>
      </w:r>
      <w:proofErr w:type="spellStart"/>
      <w:r w:rsidR="00D921B0">
        <w:rPr>
          <w:rFonts w:ascii="Times New Roman" w:hAnsi="Times New Roman" w:cs="Times New Roman"/>
          <w:sz w:val="24"/>
          <w:szCs w:val="24"/>
        </w:rPr>
        <w:t>говрящую</w:t>
      </w:r>
      <w:proofErr w:type="spellEnd"/>
      <w:r w:rsidR="00D921B0">
        <w:rPr>
          <w:rFonts w:ascii="Times New Roman" w:hAnsi="Times New Roman" w:cs="Times New Roman"/>
          <w:sz w:val="24"/>
          <w:szCs w:val="24"/>
        </w:rPr>
        <w:t xml:space="preserve"> среду», элементы гибкого планирования, оценить характер взаимодействия педагогов и детей во время самостоятельной и совместной деятельности, творческих игр</w:t>
      </w:r>
    </w:p>
    <w:p w:rsidR="003B1C25" w:rsidRDefault="003B1C25" w:rsidP="00F12E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E63" w:rsidRPr="00F12E63" w:rsidRDefault="00F12E63" w:rsidP="00F12E6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63">
        <w:rPr>
          <w:rFonts w:ascii="Times New Roman" w:hAnsi="Times New Roman" w:cs="Times New Roman"/>
          <w:sz w:val="24"/>
          <w:szCs w:val="24"/>
        </w:rPr>
        <w:t xml:space="preserve">Завершит встречу открытый микрофон по вопросам </w:t>
      </w:r>
      <w:r w:rsidR="00D921B0">
        <w:rPr>
          <w:rFonts w:ascii="Times New Roman" w:hAnsi="Times New Roman" w:cs="Times New Roman"/>
          <w:sz w:val="24"/>
          <w:szCs w:val="24"/>
        </w:rPr>
        <w:t>поддержки самостоятельности, инициативы современных дошкольников</w:t>
      </w:r>
      <w:r w:rsidR="001F1713">
        <w:rPr>
          <w:rFonts w:ascii="Times New Roman" w:hAnsi="Times New Roman" w:cs="Times New Roman"/>
          <w:sz w:val="24"/>
          <w:szCs w:val="24"/>
        </w:rPr>
        <w:t>.</w:t>
      </w:r>
    </w:p>
    <w:p w:rsidR="001E193B" w:rsidRPr="00C2505C" w:rsidRDefault="00C2505C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Мероприятие</w:t>
      </w:r>
      <w:r w:rsidR="001E193B" w:rsidRPr="00C2505C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предполагает </w:t>
      </w:r>
      <w:r w:rsidRPr="00C2505C">
        <w:rPr>
          <w:rFonts w:ascii="Times New Roman" w:eastAsia="Times New Roman" w:hAnsi="Times New Roman" w:cs="Times New Roman"/>
          <w:i/>
          <w:sz w:val="24"/>
          <w:szCs w:val="24"/>
        </w:rPr>
        <w:t xml:space="preserve">активный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нетворкинг</w:t>
      </w:r>
      <w:proofErr w:type="spellEnd"/>
      <w:r w:rsidR="001E193B" w:rsidRPr="00C2505C">
        <w:rPr>
          <w:rFonts w:ascii="Times New Roman" w:eastAsia="Times New Roman" w:hAnsi="Times New Roman" w:cs="Times New Roman"/>
          <w:i/>
          <w:sz w:val="24"/>
          <w:szCs w:val="24"/>
        </w:rPr>
        <w:t>, обмен мнениями, пополнение методической копилки.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 w:rsidR="004C03C9" w:rsidRPr="00E85E8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D921B0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4C03C9" w:rsidRPr="00E85E8A">
        <w:rPr>
          <w:rFonts w:ascii="Times New Roman" w:eastAsia="Times New Roman" w:hAnsi="Times New Roman" w:cs="Times New Roman"/>
          <w:i/>
          <w:sz w:val="24"/>
          <w:szCs w:val="24"/>
        </w:rPr>
        <w:t>.03.202</w:t>
      </w:r>
      <w:r w:rsidR="00D921B0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Начало: </w:t>
      </w:r>
      <w:r w:rsidR="0009035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21B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9035C">
        <w:rPr>
          <w:rFonts w:ascii="Times New Roman" w:eastAsia="Times New Roman" w:hAnsi="Times New Roman" w:cs="Times New Roman"/>
          <w:b/>
          <w:sz w:val="24"/>
          <w:szCs w:val="24"/>
        </w:rPr>
        <w:t>.00</w:t>
      </w:r>
    </w:p>
    <w:p w:rsidR="001510A3" w:rsidRDefault="001510A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A3" w:rsidRDefault="001510A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A3" w:rsidRDefault="001510A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0A3" w:rsidRDefault="001510A3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7D4" w:rsidRDefault="001510A3" w:rsidP="001510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СЕМИНАРА</w:t>
      </w:r>
      <w:r w:rsidR="004279AF">
        <w:rPr>
          <w:rFonts w:ascii="Times New Roman" w:eastAsia="Times New Roman" w:hAnsi="Times New Roman" w:cs="Times New Roman"/>
          <w:b/>
          <w:sz w:val="24"/>
          <w:szCs w:val="24"/>
        </w:rPr>
        <w:t>-ТРЕНИНГА</w:t>
      </w:r>
      <w:bookmarkStart w:id="0" w:name="_GoBack"/>
      <w:bookmarkEnd w:id="0"/>
    </w:p>
    <w:p w:rsidR="002854F3" w:rsidRDefault="002854F3" w:rsidP="001510A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4945"/>
        <w:gridCol w:w="3997"/>
      </w:tblGrid>
      <w:tr w:rsidR="008E25EC" w:rsidRPr="0031412D" w:rsidTr="00D966EA">
        <w:trPr>
          <w:trHeight w:val="44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деятельности или название выступления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(выступающие)</w:t>
            </w:r>
          </w:p>
        </w:tc>
      </w:tr>
      <w:tr w:rsidR="008E25EC" w:rsidRPr="0031412D" w:rsidTr="00D966EA">
        <w:trPr>
          <w:trHeight w:val="44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D921B0" w:rsidP="001E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4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8E25EC" w:rsidP="00B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 семинара</w:t>
            </w:r>
          </w:p>
        </w:tc>
      </w:tr>
      <w:tr w:rsidR="00D921B0" w:rsidRPr="0031412D" w:rsidTr="00D966EA">
        <w:trPr>
          <w:trHeight w:val="44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21B0" w:rsidRDefault="00D921B0" w:rsidP="001E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</w:tc>
        <w:tc>
          <w:tcPr>
            <w:tcW w:w="42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21B0" w:rsidRPr="001A3653" w:rsidRDefault="001A3653" w:rsidP="00B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="00D921B0" w:rsidRPr="001A3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Дискуссия </w:t>
            </w:r>
          </w:p>
          <w:p w:rsidR="00D921B0" w:rsidRDefault="00D921B0" w:rsidP="00B526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«Готовность взрослых к поддержке детской игры и </w:t>
            </w:r>
            <w:proofErr w:type="spellStart"/>
            <w:r w:rsidRPr="001A3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субъектности</w:t>
            </w:r>
            <w:proofErr w:type="spellEnd"/>
            <w:r w:rsidRPr="001A3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дошкольника. Поиск места игры в режиме дня.</w:t>
            </w:r>
            <w:r w:rsidR="001A36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A3653" w:rsidRPr="001A3653" w:rsidRDefault="001A3653" w:rsidP="00B526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Римашевская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</w:tr>
      <w:tr w:rsidR="008E25E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D921B0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14.00-14.05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E25EC" w:rsidRPr="0031412D" w:rsidRDefault="002854F3" w:rsidP="002854F3">
            <w:pPr>
              <w:tabs>
                <w:tab w:val="left" w:pos="3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участников. Информация о проведении встречи, регламенте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2854F3" w:rsidRDefault="002854F3" w:rsidP="002854F3">
            <w:pPr>
              <w:tabs>
                <w:tab w:val="left" w:pos="3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Туркина Анна Валентиновна,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заведующий ГБДОУ №20</w:t>
            </w:r>
          </w:p>
        </w:tc>
      </w:tr>
      <w:tr w:rsidR="008E25E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31412D" w:rsidRDefault="002854F3" w:rsidP="00B526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14.05-14.20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565" w:rsidRPr="0031412D" w:rsidRDefault="002854F3" w:rsidP="00B526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дошкольника. Научный подход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5EC" w:rsidRPr="002854F3" w:rsidRDefault="004165AB" w:rsidP="00B52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Сергеевна, </w:t>
            </w:r>
            <w:proofErr w:type="spellStart"/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дошкольной п</w:t>
            </w:r>
            <w:r w:rsid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едагогики РГПУ им. А.И. Герцена, </w:t>
            </w:r>
            <w:proofErr w:type="spellStart"/>
            <w:r w:rsid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 w:rsid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работе ГБДОУ №20</w:t>
            </w:r>
          </w:p>
        </w:tc>
      </w:tr>
      <w:tr w:rsidR="00C2659C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9C" w:rsidRPr="0031412D" w:rsidRDefault="002854F3" w:rsidP="00367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14.20-15.00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59C" w:rsidRPr="0031412D" w:rsidRDefault="002854F3" w:rsidP="002854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Брифинг-дискуссия «Как сделать формирующуюся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наглядной для родителей и педагогов?»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269D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ГБДОУ №20: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Н.В.,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И.В.,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М.А., 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Лукина Т.В., 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И.А.,</w:t>
            </w:r>
          </w:p>
          <w:p w:rsidR="002854F3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Третьякова О.Н., </w:t>
            </w:r>
          </w:p>
          <w:p w:rsidR="002854F3" w:rsidRPr="0031412D" w:rsidRDefault="002854F3" w:rsidP="00ED53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ГБДОУ №20 Антонова В.В.</w:t>
            </w:r>
          </w:p>
        </w:tc>
      </w:tr>
      <w:tr w:rsidR="002854F3" w:rsidRPr="0031412D" w:rsidTr="002854F3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1A3653" w:rsidP="002854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285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Воркшоп</w:t>
            </w:r>
            <w:proofErr w:type="spellEnd"/>
            <w:r w:rsidR="00285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«Практики </w:t>
            </w:r>
            <w:proofErr w:type="spellStart"/>
            <w:r w:rsidR="00285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субъектности</w:t>
            </w:r>
            <w:proofErr w:type="spellEnd"/>
            <w:r w:rsidR="00285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2854F3" w:rsidRPr="002854F3" w:rsidRDefault="002854F3" w:rsidP="002854F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Модератор Антонова Вероника Валериевна,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УВР </w:t>
            </w:r>
            <w:r w:rsidRPr="00285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54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285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1. «Линейный календарь»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1B1DBA" w:rsidRDefault="002854F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Кизил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Вагабудиновна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воспитатель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>. «Колесо выбора»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53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Григорьева Екатерина Владимировна, </w:t>
            </w:r>
          </w:p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«Экран успеха»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Надежда Александровна, Евдокимова Анастасия Сергеевна, инструкторы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>«Обучение в движении»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Кулешова Лада Владимировна,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«Загадка дня»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3653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Бахчиванжи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Александровна, </w:t>
            </w:r>
          </w:p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«Моделирование письма»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Мария Михайловна, учитель-логопед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«Линия горизонта»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>«Лаборатория историй»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3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учитель-логопед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9. «Парная коммуникация»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Ольга Александровна, </w:t>
            </w:r>
            <w:r w:rsidRPr="001A3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учитель-логопед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10. «Волшебная лупа»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Большакова Светлана Юрьевна, </w:t>
            </w:r>
            <w:r w:rsidRPr="001A3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учитель-логопед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11. «Графическая практика»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Вячеславовна, </w:t>
            </w:r>
            <w:r w:rsidRPr="001A3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учитель-логопед ГБДОУ №20</w:t>
            </w:r>
          </w:p>
        </w:tc>
      </w:tr>
      <w:tr w:rsidR="002854F3" w:rsidRPr="0031412D" w:rsidTr="0052349F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31412D" w:rsidRDefault="002854F3" w:rsidP="001B1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Default="002854F3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 w:rsidR="001A3653">
              <w:rPr>
                <w:rFonts w:ascii="Times New Roman" w:hAnsi="Times New Roman" w:cs="Times New Roman"/>
                <w:sz w:val="24"/>
                <w:szCs w:val="24"/>
              </w:rPr>
              <w:t xml:space="preserve"> 12. «Парковка вопросов»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54F3" w:rsidRPr="006F1FA5" w:rsidRDefault="001A3653" w:rsidP="003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Владимировна,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ГБДОУ №20</w:t>
            </w:r>
          </w:p>
        </w:tc>
      </w:tr>
      <w:tr w:rsidR="0031412D" w:rsidRPr="0031412D" w:rsidTr="00D966EA">
        <w:trPr>
          <w:trHeight w:val="35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412D" w:rsidRDefault="001A3653" w:rsidP="001A3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1412D"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туризм.</w:t>
            </w:r>
          </w:p>
          <w:p w:rsidR="001A3653" w:rsidRDefault="001A3653" w:rsidP="001A3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фокусе внимания сотрудничество детей и взрослых. Мотивирующая среда для проявления инициативы, фантазии, творчества ребенка». </w:t>
            </w:r>
          </w:p>
          <w:p w:rsidR="001A3653" w:rsidRPr="001E193B" w:rsidRDefault="008E6B0B" w:rsidP="001A3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к.психол.н.Гультяева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8E6B0B" w:rsidRPr="0031412D" w:rsidTr="00B62A93">
        <w:trPr>
          <w:trHeight w:val="420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6F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16.00-16.20</w:t>
            </w:r>
          </w:p>
        </w:tc>
        <w:tc>
          <w:tcPr>
            <w:tcW w:w="23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Default="008E6B0B" w:rsidP="000C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 группах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B0B" w:rsidRDefault="008E6B0B" w:rsidP="008E6B0B">
            <w:pPr>
              <w:pStyle w:val="ad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«Говорящую среду»</w:t>
            </w:r>
          </w:p>
          <w:p w:rsidR="008E6B0B" w:rsidRDefault="008E6B0B" w:rsidP="008E6B0B">
            <w:pPr>
              <w:pStyle w:val="ad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и практики поддержки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  <w:p w:rsidR="008E6B0B" w:rsidRDefault="008E6B0B" w:rsidP="008E6B0B">
            <w:pPr>
              <w:pStyle w:val="ad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гибкого планирования</w:t>
            </w:r>
          </w:p>
          <w:p w:rsidR="008E6B0B" w:rsidRPr="008E6B0B" w:rsidRDefault="008E6B0B" w:rsidP="008E6B0B">
            <w:pPr>
              <w:pStyle w:val="ad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самостоятельную деятельность, свободную игру детей, их взаимодействие и позицию педагога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Виктория Викторовна, воспитатель ГБДОУ №20</w:t>
            </w:r>
          </w:p>
        </w:tc>
      </w:tr>
      <w:tr w:rsidR="008E6B0B" w:rsidRPr="0031412D" w:rsidTr="00B62A93">
        <w:trPr>
          <w:trHeight w:val="420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C2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1E19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B0B">
              <w:rPr>
                <w:rFonts w:ascii="Times New Roman" w:hAnsi="Times New Roman" w:cs="Times New Roman"/>
                <w:sz w:val="24"/>
                <w:szCs w:val="24"/>
              </w:rPr>
              <w:t>Алексеева Наталья Валентиновна, Третьякова Ольга Николаевна, воспитатели ГБДОУ №20</w:t>
            </w:r>
          </w:p>
        </w:tc>
      </w:tr>
      <w:tr w:rsidR="008E6B0B" w:rsidRPr="0031412D" w:rsidTr="00B62A93">
        <w:trPr>
          <w:trHeight w:val="420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C25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Валерьевна, воспитатель ГБДОУ №20</w:t>
            </w:r>
          </w:p>
        </w:tc>
      </w:tr>
      <w:tr w:rsidR="008E6B0B" w:rsidRPr="0031412D" w:rsidTr="008E6B0B">
        <w:trPr>
          <w:trHeight w:val="616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314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31412D" w:rsidRDefault="008E6B0B" w:rsidP="0031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B0B" w:rsidRPr="008E6B0B" w:rsidRDefault="008E6B0B" w:rsidP="001E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>Баллабекова</w:t>
            </w:r>
            <w:proofErr w:type="spellEnd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 xml:space="preserve"> Кизил </w:t>
            </w:r>
            <w:proofErr w:type="spellStart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>Вагабудиновна</w:t>
            </w:r>
            <w:proofErr w:type="spellEnd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  <w:r w:rsidRPr="008E6B0B">
              <w:rPr>
                <w:rFonts w:ascii="Times New Roman" w:hAnsi="Times New Roman" w:cs="Times New Roman"/>
                <w:sz w:val="24"/>
                <w:szCs w:val="24"/>
              </w:rPr>
              <w:t xml:space="preserve"> ГБДОУ №20</w:t>
            </w:r>
          </w:p>
        </w:tc>
      </w:tr>
      <w:tr w:rsidR="0031412D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193B" w:rsidRPr="008E6B0B" w:rsidRDefault="008E6B0B" w:rsidP="008E6B0B">
            <w:pPr>
              <w:pStyle w:val="ad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Открытый микрофон</w:t>
            </w:r>
          </w:p>
        </w:tc>
      </w:tr>
      <w:tr w:rsidR="00D966EA" w:rsidRPr="0031412D" w:rsidTr="00D966EA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Pr="0031412D" w:rsidRDefault="00D966EA" w:rsidP="008E6B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3. Творческая лаборатория современного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0630DE" w:rsidRPr="0031412D" w:rsidTr="002044D6">
        <w:trPr>
          <w:trHeight w:val="1837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0DE" w:rsidRPr="0031412D" w:rsidRDefault="000630DE" w:rsidP="008E6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1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0DE" w:rsidRPr="000630DE" w:rsidRDefault="000630DE" w:rsidP="005E0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встречи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30DE" w:rsidRDefault="000630DE" w:rsidP="001E1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кафедры дошкольной педагогики РГПУ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им.А.И.Герцена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инновационной работе ГБДОУ №20</w:t>
            </w:r>
          </w:p>
          <w:p w:rsidR="000630DE" w:rsidRDefault="000630DE" w:rsidP="001E1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ГБДОУ №20:</w:t>
            </w:r>
          </w:p>
          <w:p w:rsidR="000630DE" w:rsidRDefault="000630DE" w:rsidP="001E1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Игоревна,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  <w:p w:rsidR="000630DE" w:rsidRPr="0031412D" w:rsidRDefault="000630DE" w:rsidP="001E19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Геннадьевна</w:t>
            </w:r>
          </w:p>
        </w:tc>
      </w:tr>
      <w:tr w:rsidR="00D966EA" w:rsidRPr="0031412D" w:rsidTr="00D966EA">
        <w:trPr>
          <w:trHeight w:val="42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Pr="0031412D" w:rsidRDefault="000630DE" w:rsidP="00D96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966EA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25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66EA" w:rsidRPr="00D966EA" w:rsidRDefault="00D966EA" w:rsidP="00D96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 по образовательному учреждению</w:t>
            </w:r>
          </w:p>
        </w:tc>
      </w:tr>
    </w:tbl>
    <w:p w:rsidR="000C27CC" w:rsidRDefault="000C27CC" w:rsidP="000630DE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C27CC" w:rsidSect="003B1C25">
      <w:headerReference w:type="default" r:id="rId12"/>
      <w:pgSz w:w="11906" w:h="16838"/>
      <w:pgMar w:top="851" w:right="1134" w:bottom="1134" w:left="709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E3" w:rsidRDefault="00AB61E3">
      <w:r>
        <w:separator/>
      </w:r>
    </w:p>
  </w:endnote>
  <w:endnote w:type="continuationSeparator" w:id="0">
    <w:p w:rsidR="00AB61E3" w:rsidRDefault="00AB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E3" w:rsidRDefault="00AB61E3">
      <w:r>
        <w:separator/>
      </w:r>
    </w:p>
  </w:footnote>
  <w:footnote w:type="continuationSeparator" w:id="0">
    <w:p w:rsidR="00AB61E3" w:rsidRDefault="00AB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7D4" w:rsidRDefault="00E707D4" w:rsidP="005549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97F"/>
    <w:multiLevelType w:val="hybridMultilevel"/>
    <w:tmpl w:val="F622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7979"/>
    <w:multiLevelType w:val="hybridMultilevel"/>
    <w:tmpl w:val="E858F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68B5"/>
    <w:multiLevelType w:val="hybridMultilevel"/>
    <w:tmpl w:val="703C3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17A5"/>
    <w:multiLevelType w:val="hybridMultilevel"/>
    <w:tmpl w:val="9BBAD5F4"/>
    <w:lvl w:ilvl="0" w:tplc="A6EE87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1E66"/>
    <w:multiLevelType w:val="hybridMultilevel"/>
    <w:tmpl w:val="62A83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D6F25"/>
    <w:multiLevelType w:val="hybridMultilevel"/>
    <w:tmpl w:val="36C8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7B58"/>
    <w:multiLevelType w:val="multilevel"/>
    <w:tmpl w:val="84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37A3D"/>
    <w:multiLevelType w:val="hybridMultilevel"/>
    <w:tmpl w:val="36C8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35292"/>
    <w:multiLevelType w:val="hybridMultilevel"/>
    <w:tmpl w:val="EB384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07C74"/>
    <w:multiLevelType w:val="hybridMultilevel"/>
    <w:tmpl w:val="603EA28A"/>
    <w:lvl w:ilvl="0" w:tplc="0419000B">
      <w:start w:val="1"/>
      <w:numFmt w:val="bullet"/>
      <w:lvlText w:val=""/>
      <w:lvlJc w:val="left"/>
      <w:pPr>
        <w:ind w:left="8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D4"/>
    <w:rsid w:val="0001056F"/>
    <w:rsid w:val="0003125A"/>
    <w:rsid w:val="000630DE"/>
    <w:rsid w:val="00065BF2"/>
    <w:rsid w:val="0009035C"/>
    <w:rsid w:val="00096B98"/>
    <w:rsid w:val="000C0A13"/>
    <w:rsid w:val="000C27CC"/>
    <w:rsid w:val="00124255"/>
    <w:rsid w:val="001354EF"/>
    <w:rsid w:val="00150E9F"/>
    <w:rsid w:val="001510A3"/>
    <w:rsid w:val="00160BDB"/>
    <w:rsid w:val="00162F2B"/>
    <w:rsid w:val="0018653B"/>
    <w:rsid w:val="00192054"/>
    <w:rsid w:val="00196D03"/>
    <w:rsid w:val="001A3653"/>
    <w:rsid w:val="001B1DBA"/>
    <w:rsid w:val="001E193B"/>
    <w:rsid w:val="001E1B8A"/>
    <w:rsid w:val="001E209C"/>
    <w:rsid w:val="001E31C5"/>
    <w:rsid w:val="001F1713"/>
    <w:rsid w:val="001F5BF6"/>
    <w:rsid w:val="0020049F"/>
    <w:rsid w:val="002030EC"/>
    <w:rsid w:val="00205CB6"/>
    <w:rsid w:val="00216AC0"/>
    <w:rsid w:val="0023264D"/>
    <w:rsid w:val="002441AF"/>
    <w:rsid w:val="0025669F"/>
    <w:rsid w:val="00272443"/>
    <w:rsid w:val="0027417D"/>
    <w:rsid w:val="002854F3"/>
    <w:rsid w:val="00285F01"/>
    <w:rsid w:val="002C6DCC"/>
    <w:rsid w:val="00305942"/>
    <w:rsid w:val="0031412D"/>
    <w:rsid w:val="00327842"/>
    <w:rsid w:val="00337881"/>
    <w:rsid w:val="003455A6"/>
    <w:rsid w:val="003460DF"/>
    <w:rsid w:val="003466D8"/>
    <w:rsid w:val="00367222"/>
    <w:rsid w:val="0038225C"/>
    <w:rsid w:val="003B1C25"/>
    <w:rsid w:val="003B26A4"/>
    <w:rsid w:val="003C20F8"/>
    <w:rsid w:val="003D44D1"/>
    <w:rsid w:val="003F6584"/>
    <w:rsid w:val="003F6E49"/>
    <w:rsid w:val="003F7FC6"/>
    <w:rsid w:val="004165AB"/>
    <w:rsid w:val="004279AF"/>
    <w:rsid w:val="00431AE9"/>
    <w:rsid w:val="00431C55"/>
    <w:rsid w:val="004502F2"/>
    <w:rsid w:val="00454D06"/>
    <w:rsid w:val="00460AB0"/>
    <w:rsid w:val="00464D8D"/>
    <w:rsid w:val="004835CD"/>
    <w:rsid w:val="0048424B"/>
    <w:rsid w:val="004906C6"/>
    <w:rsid w:val="00490D32"/>
    <w:rsid w:val="004A43B6"/>
    <w:rsid w:val="004C03C9"/>
    <w:rsid w:val="004D6BC8"/>
    <w:rsid w:val="00517465"/>
    <w:rsid w:val="00527565"/>
    <w:rsid w:val="00553140"/>
    <w:rsid w:val="00553D1F"/>
    <w:rsid w:val="00553F5F"/>
    <w:rsid w:val="00554980"/>
    <w:rsid w:val="005A53F3"/>
    <w:rsid w:val="005E0D3B"/>
    <w:rsid w:val="005F4C94"/>
    <w:rsid w:val="006052AF"/>
    <w:rsid w:val="006052F2"/>
    <w:rsid w:val="00606DE5"/>
    <w:rsid w:val="0066653E"/>
    <w:rsid w:val="006A09F0"/>
    <w:rsid w:val="006A0F28"/>
    <w:rsid w:val="006B1072"/>
    <w:rsid w:val="006D3AF6"/>
    <w:rsid w:val="006E48C6"/>
    <w:rsid w:val="006E4CB0"/>
    <w:rsid w:val="006F1FA5"/>
    <w:rsid w:val="00715C62"/>
    <w:rsid w:val="00750C64"/>
    <w:rsid w:val="00771FBB"/>
    <w:rsid w:val="007768F8"/>
    <w:rsid w:val="007A19E6"/>
    <w:rsid w:val="007A3916"/>
    <w:rsid w:val="007B59B2"/>
    <w:rsid w:val="0081427F"/>
    <w:rsid w:val="00817484"/>
    <w:rsid w:val="008177EA"/>
    <w:rsid w:val="00853285"/>
    <w:rsid w:val="0085581A"/>
    <w:rsid w:val="00872D6B"/>
    <w:rsid w:val="00872EF9"/>
    <w:rsid w:val="008842F8"/>
    <w:rsid w:val="00886915"/>
    <w:rsid w:val="008C32BE"/>
    <w:rsid w:val="008E25EC"/>
    <w:rsid w:val="008E6B0B"/>
    <w:rsid w:val="008F6127"/>
    <w:rsid w:val="00913AD2"/>
    <w:rsid w:val="00922605"/>
    <w:rsid w:val="00922A81"/>
    <w:rsid w:val="00934590"/>
    <w:rsid w:val="00971020"/>
    <w:rsid w:val="009728A2"/>
    <w:rsid w:val="009B3334"/>
    <w:rsid w:val="009C5734"/>
    <w:rsid w:val="009D3680"/>
    <w:rsid w:val="00A46FC6"/>
    <w:rsid w:val="00A627F0"/>
    <w:rsid w:val="00A70965"/>
    <w:rsid w:val="00A82436"/>
    <w:rsid w:val="00A91202"/>
    <w:rsid w:val="00AB61E3"/>
    <w:rsid w:val="00AC0842"/>
    <w:rsid w:val="00AD5FDF"/>
    <w:rsid w:val="00B00641"/>
    <w:rsid w:val="00B222B6"/>
    <w:rsid w:val="00B2778D"/>
    <w:rsid w:val="00B36CBC"/>
    <w:rsid w:val="00B43C87"/>
    <w:rsid w:val="00B43E40"/>
    <w:rsid w:val="00B513B5"/>
    <w:rsid w:val="00B5269D"/>
    <w:rsid w:val="00B61F13"/>
    <w:rsid w:val="00B650B3"/>
    <w:rsid w:val="00B837DF"/>
    <w:rsid w:val="00B85ADA"/>
    <w:rsid w:val="00B85B32"/>
    <w:rsid w:val="00BA7B46"/>
    <w:rsid w:val="00BB4FE7"/>
    <w:rsid w:val="00BC4B78"/>
    <w:rsid w:val="00BD4F10"/>
    <w:rsid w:val="00BF522B"/>
    <w:rsid w:val="00C138E8"/>
    <w:rsid w:val="00C20001"/>
    <w:rsid w:val="00C2505C"/>
    <w:rsid w:val="00C25C82"/>
    <w:rsid w:val="00C2659C"/>
    <w:rsid w:val="00C27655"/>
    <w:rsid w:val="00C575BF"/>
    <w:rsid w:val="00C63D52"/>
    <w:rsid w:val="00C7501F"/>
    <w:rsid w:val="00C8222A"/>
    <w:rsid w:val="00CA3FE6"/>
    <w:rsid w:val="00CB3296"/>
    <w:rsid w:val="00D00C82"/>
    <w:rsid w:val="00D47C4C"/>
    <w:rsid w:val="00D5592C"/>
    <w:rsid w:val="00D7003B"/>
    <w:rsid w:val="00D70570"/>
    <w:rsid w:val="00D80616"/>
    <w:rsid w:val="00D87765"/>
    <w:rsid w:val="00D921B0"/>
    <w:rsid w:val="00D942C1"/>
    <w:rsid w:val="00D966EA"/>
    <w:rsid w:val="00DC4550"/>
    <w:rsid w:val="00DD0D6C"/>
    <w:rsid w:val="00DD23B3"/>
    <w:rsid w:val="00DD2F95"/>
    <w:rsid w:val="00DE0C88"/>
    <w:rsid w:val="00DE28D3"/>
    <w:rsid w:val="00DE39F5"/>
    <w:rsid w:val="00DE5B2A"/>
    <w:rsid w:val="00E0233D"/>
    <w:rsid w:val="00E1208E"/>
    <w:rsid w:val="00E36676"/>
    <w:rsid w:val="00E51BE0"/>
    <w:rsid w:val="00E707D4"/>
    <w:rsid w:val="00E85E8A"/>
    <w:rsid w:val="00EA7301"/>
    <w:rsid w:val="00EC2836"/>
    <w:rsid w:val="00ED53CA"/>
    <w:rsid w:val="00EF074C"/>
    <w:rsid w:val="00F12E63"/>
    <w:rsid w:val="00F272F6"/>
    <w:rsid w:val="00F50056"/>
    <w:rsid w:val="00F83F69"/>
    <w:rsid w:val="00F86B61"/>
    <w:rsid w:val="00FA0970"/>
    <w:rsid w:val="00FA499B"/>
    <w:rsid w:val="00FB33E7"/>
    <w:rsid w:val="00FE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4C835"/>
  <w15:docId w15:val="{D25BAC98-F529-4813-8B1E-77A93E91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2605"/>
  </w:style>
  <w:style w:type="paragraph" w:styleId="1">
    <w:name w:val="heading 1"/>
    <w:basedOn w:val="a"/>
    <w:next w:val="a"/>
    <w:rsid w:val="00922605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922605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rsid w:val="00922605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922605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922605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922605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226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22605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9226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9226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59F"/>
  </w:style>
  <w:style w:type="paragraph" w:styleId="a9">
    <w:name w:val="footer"/>
    <w:basedOn w:val="a"/>
    <w:link w:val="aa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159F"/>
  </w:style>
  <w:style w:type="paragraph" w:styleId="ab">
    <w:name w:val="Balloon Text"/>
    <w:basedOn w:val="a"/>
    <w:link w:val="ac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af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92260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Strong"/>
    <w:basedOn w:val="a0"/>
    <w:uiPriority w:val="22"/>
    <w:qFormat/>
    <w:rsid w:val="00B5269D"/>
    <w:rPr>
      <w:b/>
      <w:bCs/>
    </w:rPr>
  </w:style>
  <w:style w:type="paragraph" w:styleId="af2">
    <w:name w:val="Normal (Web)"/>
    <w:basedOn w:val="a"/>
    <w:uiPriority w:val="99"/>
    <w:unhideWhenUsed/>
    <w:rsid w:val="00151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08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5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yandex.ru/?uid=4210068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L8Cogp3GTe9ngbuV/uN57Lfg==">AMUW2mUZO0mBxEBLG4HLGbxSoupjivFToJUu5un1FECQ6TOa3yyYDalhhRzvLaramOd93LVefghVh6/Cjf9F/LASaS6f0O0z/YMC2VR5c1vG7PDIvzfby5GoZsJaXFaCIcKmJzSBAZYTe+mv1FeY7KD/ooORTFzMDUqq/ov3LNXRPASlh3N0yC7Ggft3vVjRrNg7mfNNi9PXLSofpGihe1NnkJXUFqxa5A3SsC5ZTuiLTz5Ylg0yrBpA7xdQkgEvjrgaH5ndIlb5fMsnIkUDLEEJE4329fHGK1rFxceHpV80KAPv7pHObW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80017E-4F70-46CF-8030-95B64D0F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veronika</cp:lastModifiedBy>
  <cp:revision>2</cp:revision>
  <cp:lastPrinted>2024-03-27T06:27:00Z</cp:lastPrinted>
  <dcterms:created xsi:type="dcterms:W3CDTF">2025-04-01T07:27:00Z</dcterms:created>
  <dcterms:modified xsi:type="dcterms:W3CDTF">2025-04-01T07:27:00Z</dcterms:modified>
</cp:coreProperties>
</file>