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889"/>
      </w:tblGrid>
      <w:tr w:rsidR="008468A4" w:rsidTr="00E025C1">
        <w:tc>
          <w:tcPr>
            <w:tcW w:w="5097" w:type="dxa"/>
          </w:tcPr>
          <w:p w:rsidR="008468A4" w:rsidRDefault="008468A4" w:rsidP="008468A4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5314D05" wp14:editId="68127939">
                  <wp:extent cx="2981325" cy="1044940"/>
                  <wp:effectExtent l="0" t="0" r="0" b="3175"/>
                  <wp:docPr id="2" name="Рисунок 2" descr="C:\Users\Татьяна\AppData\Local\Packages\Microsoft.Windows.Photos_8wekyb3d8bbwe\TempState\ShareServiceTempFolder\лого+название ПМОФ цветное для светлого фона R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AppData\Local\Packages\Microsoft.Windows.Photos_8wekyb3d8bbwe\TempState\ShareServiceTempFolder\лого+название ПМОФ цветное для светлого фона R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44" cy="110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5C1" w:rsidRDefault="00E025C1" w:rsidP="006F032D">
            <w:pPr>
              <w:jc w:val="center"/>
              <w:rPr>
                <w:rFonts w:ascii="Century Gothic" w:hAnsi="Century Gothic"/>
                <w:color w:val="0070C0"/>
                <w:sz w:val="26"/>
                <w:szCs w:val="26"/>
              </w:rPr>
            </w:pPr>
          </w:p>
        </w:tc>
        <w:tc>
          <w:tcPr>
            <w:tcW w:w="5097" w:type="dxa"/>
          </w:tcPr>
          <w:p w:rsidR="00E025C1" w:rsidRDefault="00E025C1" w:rsidP="006F032D">
            <w:pPr>
              <w:jc w:val="center"/>
              <w:rPr>
                <w:rFonts w:ascii="Century Gothic" w:hAnsi="Century Gothic"/>
                <w:color w:val="0070C0"/>
                <w:sz w:val="26"/>
                <w:szCs w:val="26"/>
              </w:rPr>
            </w:pPr>
          </w:p>
        </w:tc>
      </w:tr>
    </w:tbl>
    <w:p w:rsidR="00971519" w:rsidRPr="00971519" w:rsidRDefault="00964103" w:rsidP="00971519">
      <w:pPr>
        <w:spacing w:after="0"/>
        <w:ind w:left="708" w:firstLine="708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«</w:t>
      </w:r>
      <w:r w:rsidR="00A851F2" w:rsidRPr="00A851F2">
        <w:rPr>
          <w:rFonts w:ascii="Century Gothic" w:hAnsi="Century Gothic"/>
          <w:color w:val="0070C0"/>
          <w:sz w:val="24"/>
          <w:szCs w:val="24"/>
        </w:rPr>
        <w:t>Я могу сделать то, что вы не можете, вы можете сделать то, что не могу я; вместе мы можем совершить великое</w:t>
      </w:r>
      <w:r w:rsidR="00971519">
        <w:rPr>
          <w:rFonts w:ascii="Century Gothic" w:hAnsi="Century Gothic"/>
          <w:color w:val="0070C0"/>
          <w:sz w:val="24"/>
          <w:szCs w:val="24"/>
        </w:rPr>
        <w:t>»</w:t>
      </w:r>
    </w:p>
    <w:p w:rsidR="00AD282C" w:rsidRPr="008E10AD" w:rsidRDefault="00EC2DBB" w:rsidP="008E10AD">
      <w:pPr>
        <w:spacing w:after="0"/>
        <w:jc w:val="right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b/>
          <w:noProof/>
          <w:color w:val="0065A7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1314EA07" wp14:editId="2462C22C">
            <wp:simplePos x="0" y="0"/>
            <wp:positionH relativeFrom="column">
              <wp:posOffset>598805</wp:posOffset>
            </wp:positionH>
            <wp:positionV relativeFrom="paragraph">
              <wp:posOffset>194310</wp:posOffset>
            </wp:positionV>
            <wp:extent cx="758190" cy="857250"/>
            <wp:effectExtent l="0" t="0" r="3810" b="0"/>
            <wp:wrapNone/>
            <wp:docPr id="5" name="Рисунок 5" descr="C:\Users\metod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F2">
        <w:rPr>
          <w:rFonts w:ascii="Century Gothic" w:hAnsi="Century Gothic"/>
          <w:color w:val="0070C0"/>
          <w:sz w:val="24"/>
          <w:szCs w:val="24"/>
        </w:rPr>
        <w:t>Мать Тереза</w:t>
      </w:r>
    </w:p>
    <w:p w:rsidR="00CC6BB2" w:rsidRPr="005546EE" w:rsidRDefault="00EC2DBB" w:rsidP="00EC2DBB">
      <w:pPr>
        <w:spacing w:after="0"/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noProof/>
          <w:sz w:val="56"/>
          <w:lang w:eastAsia="ru-RU"/>
        </w:rPr>
        <w:drawing>
          <wp:inline distT="0" distB="0" distL="0" distR="0" wp14:anchorId="0A82D3E4" wp14:editId="58078753">
            <wp:extent cx="881835" cy="85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45" cy="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6BB2" w:rsidRPr="005546EE">
        <w:rPr>
          <w:rFonts w:ascii="Century Gothic" w:hAnsi="Century Gothic"/>
          <w:b/>
          <w:sz w:val="56"/>
        </w:rPr>
        <w:t>ПРОГРАММА</w:t>
      </w:r>
    </w:p>
    <w:p w:rsidR="004D2F27" w:rsidRPr="00C0718B" w:rsidRDefault="00C0718B" w:rsidP="00971519">
      <w:pPr>
        <w:spacing w:after="0"/>
        <w:ind w:left="1418" w:right="-87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Дискуссионной площадки</w:t>
      </w:r>
    </w:p>
    <w:p w:rsidR="00CC6BB2" w:rsidRDefault="00E45494" w:rsidP="00971519">
      <w:pPr>
        <w:ind w:left="1418"/>
        <w:jc w:val="center"/>
        <w:rPr>
          <w:rFonts w:ascii="Century Gothic" w:hAnsi="Century Gothic"/>
          <w:sz w:val="28"/>
          <w:szCs w:val="28"/>
        </w:rPr>
      </w:pPr>
      <w:r w:rsidRPr="00E45494">
        <w:rPr>
          <w:rFonts w:ascii="Century Gothic" w:hAnsi="Century Gothic"/>
          <w:sz w:val="28"/>
          <w:szCs w:val="28"/>
        </w:rPr>
        <w:t>(</w:t>
      </w:r>
      <w:r w:rsidR="004430FA">
        <w:rPr>
          <w:rFonts w:ascii="Century Gothic" w:hAnsi="Century Gothic"/>
          <w:sz w:val="28"/>
          <w:szCs w:val="28"/>
        </w:rPr>
        <w:t>смешанный</w:t>
      </w:r>
      <w:r w:rsidRPr="00E45494">
        <w:rPr>
          <w:rFonts w:ascii="Century Gothic" w:hAnsi="Century Gothic"/>
          <w:sz w:val="28"/>
          <w:szCs w:val="28"/>
        </w:rPr>
        <w:t xml:space="preserve"> формат)</w:t>
      </w:r>
    </w:p>
    <w:p w:rsidR="008F54C3" w:rsidRPr="008F54C3" w:rsidRDefault="00971519" w:rsidP="008F54C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Ссылка на трансляцию</w:t>
      </w:r>
      <w:r w:rsidR="00DA7065">
        <w:rPr>
          <w:rFonts w:ascii="Arial" w:eastAsia="Calibri" w:hAnsi="Arial" w:cs="Arial"/>
          <w:sz w:val="24"/>
          <w:szCs w:val="24"/>
        </w:rPr>
        <w:t xml:space="preserve">: </w:t>
      </w:r>
      <w:hyperlink r:id="rId9" w:tgtFrame="_blank" w:history="1">
        <w:r w:rsidR="00D27E5F" w:rsidRPr="00D27E5F">
          <w:rPr>
            <w:rFonts w:ascii="Segoe UI" w:hAnsi="Segoe UI" w:cs="Segoe UI"/>
            <w:color w:val="0000FF"/>
            <w:u w:val="single"/>
            <w:shd w:val="clear" w:color="auto" w:fill="FFFFFF"/>
          </w:rPr>
          <w:t>https://vk.com/video-193946269_456239320</w:t>
        </w:r>
      </w:hyperlink>
    </w:p>
    <w:p w:rsidR="005546EE" w:rsidRPr="005546EE" w:rsidRDefault="0060470B" w:rsidP="005546EE">
      <w:pPr>
        <w:ind w:left="1418"/>
        <w:rPr>
          <w:rFonts w:ascii="Century Gothic" w:hAnsi="Century Gothic"/>
          <w:b/>
          <w:bCs/>
          <w:iCs/>
          <w:color w:val="0070C0"/>
          <w:sz w:val="36"/>
          <w:szCs w:val="36"/>
        </w:rPr>
      </w:pPr>
      <w:r w:rsidRPr="0060470B">
        <w:rPr>
          <w:rFonts w:ascii="Century Gothic" w:hAnsi="Century Gothic"/>
          <w:b/>
          <w:bCs/>
          <w:iCs/>
          <w:color w:val="0070C0"/>
          <w:sz w:val="36"/>
          <w:szCs w:val="36"/>
        </w:rPr>
        <w:t>«Социальное партнерство как фактор повышения качества образования в школе»</w:t>
      </w:r>
    </w:p>
    <w:p w:rsidR="005546EE" w:rsidRDefault="005546EE" w:rsidP="005546EE">
      <w:pPr>
        <w:ind w:left="4253"/>
        <w:rPr>
          <w:rFonts w:ascii="Century Gothic" w:hAnsi="Century Gothic"/>
          <w:sz w:val="30"/>
          <w:szCs w:val="30"/>
        </w:rPr>
      </w:pPr>
      <w:r w:rsidRPr="005546EE">
        <w:rPr>
          <w:rFonts w:ascii="Century Gothic" w:hAnsi="Century Gothic"/>
          <w:sz w:val="30"/>
          <w:szCs w:val="30"/>
        </w:rPr>
        <w:t>2</w:t>
      </w:r>
      <w:r w:rsidR="004430FA">
        <w:rPr>
          <w:rFonts w:ascii="Century Gothic" w:hAnsi="Century Gothic"/>
          <w:sz w:val="30"/>
          <w:szCs w:val="30"/>
        </w:rPr>
        <w:t>8</w:t>
      </w:r>
      <w:r w:rsidRPr="005546EE">
        <w:rPr>
          <w:rFonts w:ascii="Century Gothic" w:hAnsi="Century Gothic"/>
          <w:sz w:val="30"/>
          <w:szCs w:val="30"/>
        </w:rPr>
        <w:t xml:space="preserve"> марта 20</w:t>
      </w:r>
      <w:r w:rsidR="00F22B24" w:rsidRPr="008F54C3">
        <w:rPr>
          <w:rFonts w:ascii="Century Gothic" w:hAnsi="Century Gothic"/>
          <w:sz w:val="30"/>
          <w:szCs w:val="30"/>
        </w:rPr>
        <w:t>2</w:t>
      </w:r>
      <w:r w:rsidR="0060470B">
        <w:rPr>
          <w:rFonts w:ascii="Century Gothic" w:hAnsi="Century Gothic"/>
          <w:sz w:val="30"/>
          <w:szCs w:val="30"/>
        </w:rPr>
        <w:t>4</w:t>
      </w:r>
      <w:r w:rsidRPr="005546EE">
        <w:rPr>
          <w:rFonts w:ascii="Century Gothic" w:hAnsi="Century Gothic"/>
          <w:sz w:val="30"/>
          <w:szCs w:val="30"/>
        </w:rPr>
        <w:t xml:space="preserve"> года </w:t>
      </w:r>
    </w:p>
    <w:p w:rsidR="005546EE" w:rsidRDefault="0060470B" w:rsidP="0060470B">
      <w:pPr>
        <w:ind w:left="4253" w:hanging="26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Место проведения: </w:t>
      </w:r>
      <w:r w:rsidR="005546EE" w:rsidRPr="0060470B">
        <w:rPr>
          <w:rFonts w:ascii="Century Gothic" w:hAnsi="Century Gothic"/>
          <w:sz w:val="28"/>
          <w:szCs w:val="28"/>
        </w:rPr>
        <w:t>Государственное бюджетное общеобразовательное учреждение средняя общеобразовательная школа №</w:t>
      </w:r>
      <w:r w:rsidR="00E65043" w:rsidRPr="0060470B">
        <w:rPr>
          <w:rFonts w:ascii="Century Gothic" w:hAnsi="Century Gothic"/>
          <w:sz w:val="28"/>
          <w:szCs w:val="28"/>
        </w:rPr>
        <w:t xml:space="preserve"> </w:t>
      </w:r>
      <w:r w:rsidR="005546EE" w:rsidRPr="0060470B">
        <w:rPr>
          <w:rFonts w:ascii="Century Gothic" w:hAnsi="Century Gothic"/>
          <w:sz w:val="28"/>
          <w:szCs w:val="28"/>
        </w:rPr>
        <w:t>292 с углубленным изучением математики Фрунзенского района</w:t>
      </w:r>
      <w:r w:rsidR="005546EE">
        <w:rPr>
          <w:rFonts w:ascii="Century Gothic" w:hAnsi="Century Gothic"/>
          <w:sz w:val="30"/>
          <w:szCs w:val="30"/>
        </w:rPr>
        <w:t xml:space="preserve"> </w:t>
      </w:r>
      <w:r w:rsidR="005546EE" w:rsidRPr="0060470B">
        <w:rPr>
          <w:rFonts w:ascii="Century Gothic" w:hAnsi="Century Gothic"/>
          <w:sz w:val="28"/>
          <w:szCs w:val="28"/>
        </w:rPr>
        <w:t>Санкт</w:t>
      </w:r>
      <w:r w:rsidR="00E65043" w:rsidRPr="0060470B">
        <w:rPr>
          <w:rFonts w:ascii="Century Gothic" w:hAnsi="Century Gothic"/>
          <w:sz w:val="28"/>
          <w:szCs w:val="28"/>
        </w:rPr>
        <w:noBreakHyphen/>
      </w:r>
      <w:r w:rsidR="005546EE" w:rsidRPr="0060470B">
        <w:rPr>
          <w:rFonts w:ascii="Century Gothic" w:hAnsi="Century Gothic"/>
          <w:sz w:val="28"/>
          <w:szCs w:val="28"/>
        </w:rPr>
        <w:t>Петербурга</w:t>
      </w:r>
    </w:p>
    <w:p w:rsidR="004D2F27" w:rsidRPr="005546EE" w:rsidRDefault="005546EE" w:rsidP="005546EE">
      <w:pPr>
        <w:ind w:left="4253"/>
        <w:rPr>
          <w:rFonts w:ascii="Century Gothic" w:hAnsi="Century Gothic"/>
          <w:sz w:val="30"/>
          <w:szCs w:val="30"/>
        </w:rPr>
      </w:pPr>
      <w:r w:rsidRPr="005546EE">
        <w:rPr>
          <w:rFonts w:ascii="Century Gothic" w:hAnsi="Century Gothic"/>
          <w:sz w:val="30"/>
          <w:szCs w:val="30"/>
        </w:rPr>
        <w:t>(Б</w:t>
      </w:r>
      <w:r>
        <w:rPr>
          <w:rFonts w:ascii="Century Gothic" w:hAnsi="Century Gothic"/>
          <w:sz w:val="30"/>
          <w:szCs w:val="30"/>
        </w:rPr>
        <w:t>удапештская</w:t>
      </w:r>
      <w:r w:rsidRPr="005546EE">
        <w:rPr>
          <w:rFonts w:ascii="Century Gothic" w:hAnsi="Century Gothic"/>
          <w:sz w:val="30"/>
          <w:szCs w:val="30"/>
        </w:rPr>
        <w:t xml:space="preserve"> ул., д. </w:t>
      </w:r>
      <w:r>
        <w:rPr>
          <w:rFonts w:ascii="Century Gothic" w:hAnsi="Century Gothic"/>
          <w:sz w:val="30"/>
          <w:szCs w:val="30"/>
        </w:rPr>
        <w:t>42</w:t>
      </w:r>
      <w:r w:rsidRPr="005546EE">
        <w:rPr>
          <w:rFonts w:ascii="Century Gothic" w:hAnsi="Century Gothic"/>
          <w:sz w:val="30"/>
          <w:szCs w:val="30"/>
        </w:rPr>
        <w:t xml:space="preserve">, </w:t>
      </w:r>
      <w:r>
        <w:rPr>
          <w:rFonts w:ascii="Century Gothic" w:hAnsi="Century Gothic"/>
          <w:sz w:val="30"/>
          <w:szCs w:val="30"/>
        </w:rPr>
        <w:t>к. 6</w:t>
      </w:r>
      <w:r w:rsidRPr="005546EE">
        <w:rPr>
          <w:rFonts w:ascii="Century Gothic" w:hAnsi="Century Gothic"/>
          <w:sz w:val="30"/>
          <w:szCs w:val="30"/>
        </w:rPr>
        <w:t>)</w:t>
      </w:r>
    </w:p>
    <w:p w:rsidR="00B90CAE" w:rsidRDefault="009637FB" w:rsidP="00AD282C">
      <w:pPr>
        <w:rPr>
          <w:rFonts w:ascii="Century Gothic" w:hAnsi="Century Gothic"/>
          <w:sz w:val="28"/>
          <w:szCs w:val="28"/>
        </w:rPr>
      </w:pPr>
      <w:r w:rsidRPr="009637FB">
        <w:rPr>
          <w:rFonts w:ascii="Century Gothic" w:hAnsi="Century Gothic"/>
          <w:b/>
          <w:i/>
          <w:color w:val="0070C0"/>
          <w:sz w:val="28"/>
          <w:szCs w:val="28"/>
        </w:rPr>
        <w:t>Модераторы:</w:t>
      </w:r>
      <w:r w:rsidR="00AD282C">
        <w:rPr>
          <w:rFonts w:ascii="Century Gothic" w:hAnsi="Century Gothic"/>
          <w:b/>
          <w:i/>
          <w:color w:val="0070C0"/>
          <w:sz w:val="28"/>
          <w:szCs w:val="28"/>
        </w:rPr>
        <w:t xml:space="preserve"> </w:t>
      </w:r>
      <w:r w:rsidR="005D28AA">
        <w:rPr>
          <w:rFonts w:ascii="Century Gothic" w:hAnsi="Century Gothic"/>
          <w:sz w:val="28"/>
          <w:szCs w:val="28"/>
        </w:rPr>
        <w:t>Т</w:t>
      </w:r>
      <w:r w:rsidR="00701E47" w:rsidRPr="005D28AA">
        <w:rPr>
          <w:rFonts w:ascii="Century Gothic" w:hAnsi="Century Gothic"/>
          <w:sz w:val="28"/>
          <w:szCs w:val="28"/>
        </w:rPr>
        <w:t>арасова Т.В.</w:t>
      </w:r>
      <w:r w:rsidR="005D28AA">
        <w:rPr>
          <w:rFonts w:ascii="Century Gothic" w:hAnsi="Century Gothic"/>
          <w:sz w:val="28"/>
          <w:szCs w:val="28"/>
        </w:rPr>
        <w:t>, учитель истории</w:t>
      </w:r>
      <w:r w:rsidR="00AD282C">
        <w:rPr>
          <w:rFonts w:ascii="Century Gothic" w:hAnsi="Century Gothic"/>
          <w:sz w:val="28"/>
          <w:szCs w:val="28"/>
        </w:rPr>
        <w:t>, зам. директора по УВР</w:t>
      </w:r>
      <w:r w:rsidR="00DA7065" w:rsidRPr="00DA7065">
        <w:rPr>
          <w:bCs/>
          <w:iCs/>
          <w:sz w:val="28"/>
          <w:szCs w:val="28"/>
        </w:rPr>
        <w:t xml:space="preserve"> </w:t>
      </w:r>
      <w:r w:rsidR="00DA7065" w:rsidRPr="00DA7065">
        <w:rPr>
          <w:rFonts w:ascii="Century Gothic" w:hAnsi="Century Gothic"/>
          <w:bCs/>
          <w:iCs/>
          <w:sz w:val="28"/>
          <w:szCs w:val="28"/>
        </w:rPr>
        <w:t>ГБОУ школы №292</w:t>
      </w:r>
    </w:p>
    <w:p w:rsidR="00AD282C" w:rsidRPr="00AD282C" w:rsidRDefault="00AD282C" w:rsidP="00AD28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Мельникова Е</w:t>
      </w:r>
      <w:r w:rsidRPr="00AD282C">
        <w:rPr>
          <w:rFonts w:ascii="Century Gothic" w:hAnsi="Century Gothic"/>
          <w:sz w:val="28"/>
          <w:szCs w:val="28"/>
        </w:rPr>
        <w:t xml:space="preserve">.В., </w:t>
      </w:r>
      <w:r>
        <w:rPr>
          <w:rFonts w:ascii="Century Gothic" w:hAnsi="Century Gothic"/>
          <w:sz w:val="28"/>
          <w:szCs w:val="28"/>
        </w:rPr>
        <w:t>зам. директора по УВР</w:t>
      </w:r>
      <w:r w:rsidR="00DA7065" w:rsidRPr="00DA7065">
        <w:rPr>
          <w:bCs/>
          <w:iCs/>
          <w:sz w:val="28"/>
          <w:szCs w:val="28"/>
        </w:rPr>
        <w:t xml:space="preserve"> </w:t>
      </w:r>
      <w:r w:rsidR="00DA7065" w:rsidRPr="00DA7065">
        <w:rPr>
          <w:rFonts w:ascii="Century Gothic" w:hAnsi="Century Gothic"/>
          <w:bCs/>
          <w:iCs/>
          <w:sz w:val="28"/>
          <w:szCs w:val="28"/>
        </w:rPr>
        <w:t>ГБОУ школы №292</w:t>
      </w:r>
      <w:r w:rsidR="00206614">
        <w:rPr>
          <w:rFonts w:ascii="Century Gothic" w:hAnsi="Century Gothic"/>
          <w:bCs/>
          <w:iCs/>
          <w:sz w:val="28"/>
          <w:szCs w:val="28"/>
        </w:rPr>
        <w:t>, учитель математики</w:t>
      </w:r>
    </w:p>
    <w:p w:rsidR="009637FB" w:rsidRPr="005D0D76" w:rsidRDefault="009637FB" w:rsidP="009637FB">
      <w:pPr>
        <w:rPr>
          <w:rFonts w:ascii="Century Gothic" w:hAnsi="Century Gothic"/>
          <w:bCs/>
          <w:iCs/>
          <w:sz w:val="28"/>
          <w:szCs w:val="28"/>
        </w:rPr>
      </w:pPr>
      <w:r w:rsidRPr="009637FB">
        <w:rPr>
          <w:rFonts w:ascii="Century Gothic" w:hAnsi="Century Gothic"/>
          <w:b/>
          <w:bCs/>
          <w:i/>
          <w:iCs/>
          <w:color w:val="0070C0"/>
          <w:sz w:val="28"/>
          <w:szCs w:val="28"/>
        </w:rPr>
        <w:t xml:space="preserve">Время работы: </w:t>
      </w:r>
      <w:r w:rsidR="005D0D76">
        <w:rPr>
          <w:rFonts w:ascii="Century Gothic" w:hAnsi="Century Gothic"/>
          <w:bCs/>
          <w:iCs/>
          <w:sz w:val="28"/>
          <w:szCs w:val="28"/>
        </w:rPr>
        <w:t xml:space="preserve">11.00 </w:t>
      </w:r>
      <w:r w:rsidR="00701E47">
        <w:rPr>
          <w:rFonts w:ascii="Century Gothic" w:hAnsi="Century Gothic"/>
          <w:bCs/>
          <w:iCs/>
          <w:sz w:val="28"/>
          <w:szCs w:val="28"/>
        </w:rPr>
        <w:t>–</w:t>
      </w:r>
      <w:r w:rsidR="005D0D76">
        <w:rPr>
          <w:rFonts w:ascii="Century Gothic" w:hAnsi="Century Gothic"/>
          <w:bCs/>
          <w:iCs/>
          <w:sz w:val="28"/>
          <w:szCs w:val="28"/>
        </w:rPr>
        <w:t xml:space="preserve"> </w:t>
      </w:r>
      <w:r w:rsidR="00701E47">
        <w:rPr>
          <w:rFonts w:ascii="Century Gothic" w:hAnsi="Century Gothic"/>
          <w:bCs/>
          <w:iCs/>
          <w:sz w:val="28"/>
          <w:szCs w:val="28"/>
        </w:rPr>
        <w:t>1</w:t>
      </w:r>
      <w:r w:rsidR="0060470B">
        <w:rPr>
          <w:rFonts w:ascii="Century Gothic" w:hAnsi="Century Gothic"/>
          <w:bCs/>
          <w:iCs/>
          <w:sz w:val="28"/>
          <w:szCs w:val="28"/>
        </w:rPr>
        <w:t>4</w:t>
      </w:r>
      <w:r w:rsidR="00701E47">
        <w:rPr>
          <w:rFonts w:ascii="Century Gothic" w:hAnsi="Century Gothic"/>
          <w:bCs/>
          <w:iCs/>
          <w:sz w:val="28"/>
          <w:szCs w:val="28"/>
        </w:rPr>
        <w:t>.</w:t>
      </w:r>
      <w:r w:rsidR="00C0718B" w:rsidRPr="00DA7065">
        <w:rPr>
          <w:rFonts w:ascii="Century Gothic" w:hAnsi="Century Gothic"/>
          <w:bCs/>
          <w:iCs/>
          <w:sz w:val="28"/>
          <w:szCs w:val="28"/>
        </w:rPr>
        <w:t>0</w:t>
      </w:r>
      <w:r w:rsidR="00701E47">
        <w:rPr>
          <w:rFonts w:ascii="Century Gothic" w:hAnsi="Century Gothic"/>
          <w:bCs/>
          <w:iCs/>
          <w:sz w:val="28"/>
          <w:szCs w:val="28"/>
        </w:rPr>
        <w:t>0</w:t>
      </w:r>
    </w:p>
    <w:p w:rsidR="009637FB" w:rsidRDefault="009637FB" w:rsidP="009637FB">
      <w:pPr>
        <w:rPr>
          <w:rFonts w:ascii="Century Gothic" w:hAnsi="Century Gothic"/>
          <w:i/>
          <w:color w:val="0070C0"/>
          <w:sz w:val="28"/>
          <w:szCs w:val="28"/>
        </w:rPr>
      </w:pPr>
    </w:p>
    <w:p w:rsidR="00964103" w:rsidRPr="009637FB" w:rsidRDefault="00964103" w:rsidP="009637FB">
      <w:pPr>
        <w:rPr>
          <w:rFonts w:ascii="Century Gothic" w:hAnsi="Century Gothic"/>
          <w:i/>
          <w:color w:val="0070C0"/>
          <w:sz w:val="28"/>
          <w:szCs w:val="28"/>
        </w:rPr>
      </w:pPr>
    </w:p>
    <w:p w:rsidR="00964103" w:rsidRPr="00CD2D89" w:rsidRDefault="00964103" w:rsidP="008E6565">
      <w:pPr>
        <w:pStyle w:val="Default"/>
        <w:spacing w:before="120"/>
        <w:rPr>
          <w:i/>
        </w:rPr>
      </w:pPr>
      <w:r>
        <w:rPr>
          <w:rFonts w:ascii="Century Gothic" w:hAnsi="Century Gothic"/>
          <w:noProof/>
          <w:color w:val="0065A7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F81EB" wp14:editId="564801C4">
                <wp:simplePos x="0" y="0"/>
                <wp:positionH relativeFrom="column">
                  <wp:posOffset>8800</wp:posOffset>
                </wp:positionH>
                <wp:positionV relativeFrom="paragraph">
                  <wp:posOffset>-226695</wp:posOffset>
                </wp:positionV>
                <wp:extent cx="6188529" cy="226060"/>
                <wp:effectExtent l="0" t="0" r="3175" b="25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529" cy="226060"/>
                        </a:xfrm>
                        <a:prstGeom prst="rect">
                          <a:avLst/>
                        </a:prstGeom>
                        <a:solidFill>
                          <a:srgbClr val="0065A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0CB4" id="Прямоугольник 8" o:spid="_x0000_s1026" style="position:absolute;margin-left:.7pt;margin-top:-17.85pt;width:487.3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" fillcolor="#0065a7" stroked="f" strokeweight="1pt">
                <v:path arrowok="t"/>
              </v:rect>
            </w:pict>
          </mc:Fallback>
        </mc:AlternateContent>
      </w:r>
      <w:r>
        <w:rPr>
          <w:i/>
          <w:color w:val="0070C0"/>
        </w:rPr>
        <w:t>________________________________________________________________________________</w:t>
      </w:r>
    </w:p>
    <w:p w:rsidR="004430FA" w:rsidRPr="004430FA" w:rsidRDefault="0060470B" w:rsidP="004430FA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color w:val="0065A7"/>
          <w:sz w:val="28"/>
          <w:szCs w:val="28"/>
        </w:rPr>
      </w:pPr>
      <w:r w:rsidRPr="0060470B">
        <w:rPr>
          <w:b/>
          <w:bCs/>
          <w:iCs/>
          <w:color w:val="0065A7"/>
          <w:sz w:val="28"/>
          <w:szCs w:val="28"/>
        </w:rPr>
        <w:lastRenderedPageBreak/>
        <w:t>«Социальное партнерство как фактор повышения качества образования в школе»</w:t>
      </w:r>
    </w:p>
    <w:p w:rsidR="00B6556E" w:rsidRDefault="00B6556E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B6556E">
        <w:rPr>
          <w:bCs/>
          <w:iCs/>
          <w:sz w:val="28"/>
          <w:szCs w:val="28"/>
        </w:rPr>
        <w:t>В рамках дискуссионной площадки планируется обсудить актуальные вопросы (в том числе с привлечением опыта регионов) по следующим направлениям:</w:t>
      </w:r>
    </w:p>
    <w:p w:rsidR="00B6556E" w:rsidRDefault="00B6556E" w:rsidP="006D4F11">
      <w:pPr>
        <w:pStyle w:val="Default"/>
        <w:spacing w:beforeLines="20" w:before="48" w:line="276" w:lineRule="auto"/>
        <w:jc w:val="both"/>
        <w:rPr>
          <w:bCs/>
          <w:iCs/>
          <w:sz w:val="28"/>
          <w:szCs w:val="28"/>
        </w:rPr>
      </w:pPr>
      <w:r w:rsidRPr="00B6556E">
        <w:rPr>
          <w:bCs/>
          <w:iCs/>
          <w:sz w:val="28"/>
          <w:szCs w:val="28"/>
        </w:rPr>
        <w:t>- организационно-педагогические условия социального партнерства;</w:t>
      </w:r>
    </w:p>
    <w:p w:rsidR="00B6556E" w:rsidRDefault="00B6556E" w:rsidP="006D4F11">
      <w:pPr>
        <w:pStyle w:val="Default"/>
        <w:spacing w:beforeLines="20" w:before="48" w:line="276" w:lineRule="auto"/>
        <w:jc w:val="both"/>
        <w:rPr>
          <w:bCs/>
          <w:iCs/>
          <w:sz w:val="28"/>
          <w:szCs w:val="28"/>
        </w:rPr>
      </w:pPr>
      <w:r w:rsidRPr="00B6556E">
        <w:rPr>
          <w:bCs/>
          <w:iCs/>
          <w:sz w:val="28"/>
          <w:szCs w:val="28"/>
        </w:rPr>
        <w:t>- типы социального партнерства;</w:t>
      </w:r>
    </w:p>
    <w:p w:rsidR="00B6556E" w:rsidRDefault="00B6556E" w:rsidP="006D4F11">
      <w:pPr>
        <w:pStyle w:val="Default"/>
        <w:spacing w:beforeLines="20" w:before="48" w:line="276" w:lineRule="auto"/>
        <w:jc w:val="both"/>
        <w:rPr>
          <w:bCs/>
          <w:iCs/>
          <w:sz w:val="28"/>
          <w:szCs w:val="28"/>
        </w:rPr>
      </w:pPr>
      <w:r w:rsidRPr="00B6556E">
        <w:rPr>
          <w:bCs/>
          <w:iCs/>
          <w:sz w:val="28"/>
          <w:szCs w:val="28"/>
        </w:rPr>
        <w:t xml:space="preserve">- практики социального партнерства </w:t>
      </w:r>
      <w:proofErr w:type="gramStart"/>
      <w:r w:rsidRPr="00B6556E">
        <w:rPr>
          <w:bCs/>
          <w:iCs/>
          <w:sz w:val="28"/>
          <w:szCs w:val="28"/>
        </w:rPr>
        <w:t>для различных категорий</w:t>
      </w:r>
      <w:proofErr w:type="gramEnd"/>
      <w:r w:rsidRPr="00B6556E">
        <w:rPr>
          <w:bCs/>
          <w:iCs/>
          <w:sz w:val="28"/>
          <w:szCs w:val="28"/>
        </w:rPr>
        <w:t xml:space="preserve"> обучающихся;</w:t>
      </w:r>
    </w:p>
    <w:p w:rsidR="00B6556E" w:rsidRDefault="00B6556E" w:rsidP="006D4F11">
      <w:pPr>
        <w:pStyle w:val="Default"/>
        <w:spacing w:beforeLines="20" w:before="48" w:line="276" w:lineRule="auto"/>
        <w:jc w:val="both"/>
        <w:rPr>
          <w:bCs/>
          <w:iCs/>
          <w:sz w:val="28"/>
          <w:szCs w:val="28"/>
        </w:rPr>
      </w:pPr>
      <w:r w:rsidRPr="00B6556E">
        <w:rPr>
          <w:bCs/>
          <w:iCs/>
          <w:sz w:val="28"/>
          <w:szCs w:val="28"/>
        </w:rPr>
        <w:t xml:space="preserve">- возможности социального партнерства в </w:t>
      </w:r>
      <w:proofErr w:type="spellStart"/>
      <w:r w:rsidRPr="00B6556E">
        <w:rPr>
          <w:bCs/>
          <w:iCs/>
          <w:sz w:val="28"/>
          <w:szCs w:val="28"/>
        </w:rPr>
        <w:t>профориентационной</w:t>
      </w:r>
      <w:proofErr w:type="spellEnd"/>
      <w:r w:rsidRPr="00B6556E">
        <w:rPr>
          <w:bCs/>
          <w:iCs/>
          <w:sz w:val="28"/>
          <w:szCs w:val="28"/>
        </w:rPr>
        <w:t xml:space="preserve"> работе школы.</w:t>
      </w:r>
    </w:p>
    <w:p w:rsidR="004430FA" w:rsidRPr="004430FA" w:rsidRDefault="004430FA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</w:p>
    <w:p w:rsidR="003B1DF6" w:rsidRPr="003B1DF6" w:rsidRDefault="003B1DF6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0070C0"/>
          <w:sz w:val="28"/>
          <w:szCs w:val="28"/>
        </w:rPr>
      </w:pPr>
      <w:r w:rsidRPr="003B1DF6">
        <w:rPr>
          <w:bCs/>
          <w:iCs/>
          <w:color w:val="0070C0"/>
          <w:sz w:val="28"/>
          <w:szCs w:val="28"/>
        </w:rPr>
        <w:t>Цели:</w:t>
      </w:r>
    </w:p>
    <w:p w:rsidR="00DA7065" w:rsidRPr="00DA7065" w:rsidRDefault="00DA7065" w:rsidP="006D4F11">
      <w:pPr>
        <w:pStyle w:val="Default"/>
        <w:numPr>
          <w:ilvl w:val="0"/>
          <w:numId w:val="5"/>
        </w:numPr>
        <w:spacing w:beforeLines="20" w:before="48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 xml:space="preserve">обсудить содержание и педагогические условия </w:t>
      </w:r>
      <w:r w:rsidR="00B6556E">
        <w:rPr>
          <w:bCs/>
          <w:iCs/>
          <w:sz w:val="28"/>
          <w:szCs w:val="28"/>
        </w:rPr>
        <w:t>социального партнерства в работе школы</w:t>
      </w:r>
      <w:r w:rsidRPr="00DA7065">
        <w:rPr>
          <w:bCs/>
          <w:iCs/>
          <w:sz w:val="28"/>
          <w:szCs w:val="28"/>
        </w:rPr>
        <w:t>;</w:t>
      </w:r>
    </w:p>
    <w:p w:rsidR="00DA7065" w:rsidRPr="00DA7065" w:rsidRDefault="00DA7065" w:rsidP="006D4F11">
      <w:pPr>
        <w:pStyle w:val="Default"/>
        <w:numPr>
          <w:ilvl w:val="0"/>
          <w:numId w:val="5"/>
        </w:numPr>
        <w:spacing w:beforeLines="20" w:before="48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 xml:space="preserve">обсудить «сложные» вопросы </w:t>
      </w:r>
      <w:r w:rsidR="00392681">
        <w:rPr>
          <w:bCs/>
          <w:iCs/>
          <w:sz w:val="28"/>
          <w:szCs w:val="28"/>
        </w:rPr>
        <w:t>возможностей социального партнерства</w:t>
      </w:r>
      <w:r w:rsidRPr="00DA7065">
        <w:rPr>
          <w:bCs/>
          <w:iCs/>
          <w:sz w:val="28"/>
          <w:szCs w:val="28"/>
        </w:rPr>
        <w:t xml:space="preserve"> и получить рекомендации по их реализации;</w:t>
      </w:r>
    </w:p>
    <w:p w:rsidR="00DA7065" w:rsidRPr="00DA7065" w:rsidRDefault="00DA7065" w:rsidP="006D4F11">
      <w:pPr>
        <w:pStyle w:val="Default"/>
        <w:numPr>
          <w:ilvl w:val="0"/>
          <w:numId w:val="5"/>
        </w:numPr>
        <w:spacing w:beforeLines="20" w:before="48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способствовать профессиональному развитию педагогов.</w:t>
      </w:r>
    </w:p>
    <w:p w:rsidR="008D5DB1" w:rsidRDefault="008D5DB1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0070C0"/>
          <w:sz w:val="28"/>
          <w:szCs w:val="28"/>
        </w:rPr>
      </w:pPr>
    </w:p>
    <w:p w:rsidR="00DA7065" w:rsidRDefault="00DA7065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0070C0"/>
          <w:sz w:val="28"/>
          <w:szCs w:val="28"/>
        </w:rPr>
      </w:pPr>
      <w:r>
        <w:rPr>
          <w:bCs/>
          <w:iCs/>
          <w:color w:val="0070C0"/>
          <w:sz w:val="28"/>
          <w:szCs w:val="28"/>
        </w:rPr>
        <w:t>Тематика обсуждаемых вопросов:</w:t>
      </w:r>
    </w:p>
    <w:p w:rsidR="00E65678" w:rsidRDefault="008D5DB1" w:rsidP="006D4F11">
      <w:pPr>
        <w:pStyle w:val="Default"/>
        <w:spacing w:beforeLines="20" w:before="48" w:line="276" w:lineRule="auto"/>
        <w:ind w:left="720"/>
        <w:jc w:val="both"/>
        <w:rPr>
          <w:bCs/>
          <w:iCs/>
          <w:color w:val="auto"/>
          <w:sz w:val="28"/>
          <w:szCs w:val="28"/>
        </w:rPr>
      </w:pPr>
      <w:r w:rsidRPr="008D5DB1">
        <w:rPr>
          <w:bCs/>
          <w:iCs/>
          <w:color w:val="auto"/>
          <w:sz w:val="28"/>
          <w:szCs w:val="28"/>
        </w:rPr>
        <w:t>В рамках данных направлений бу</w:t>
      </w:r>
      <w:r w:rsidR="00E65678">
        <w:rPr>
          <w:bCs/>
          <w:iCs/>
          <w:color w:val="auto"/>
          <w:sz w:val="28"/>
          <w:szCs w:val="28"/>
        </w:rPr>
        <w:t>дут раскрыты следующие вопросы:</w:t>
      </w:r>
    </w:p>
    <w:p w:rsidR="008D5DB1" w:rsidRDefault="00B6556E" w:rsidP="006D4F11">
      <w:pPr>
        <w:pStyle w:val="Default"/>
        <w:numPr>
          <w:ilvl w:val="0"/>
          <w:numId w:val="6"/>
        </w:numPr>
        <w:spacing w:beforeLines="20" w:before="48" w:line="276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социальное партнерство в образовательном процессе</w:t>
      </w:r>
      <w:r w:rsidR="008D5DB1" w:rsidRPr="008D5DB1">
        <w:rPr>
          <w:bCs/>
          <w:iCs/>
          <w:color w:val="auto"/>
          <w:sz w:val="28"/>
          <w:szCs w:val="28"/>
        </w:rPr>
        <w:t>;</w:t>
      </w:r>
    </w:p>
    <w:p w:rsidR="008D5DB1" w:rsidRDefault="00B6556E" w:rsidP="006D4F11">
      <w:pPr>
        <w:pStyle w:val="Default"/>
        <w:numPr>
          <w:ilvl w:val="0"/>
          <w:numId w:val="6"/>
        </w:numPr>
        <w:spacing w:beforeLines="20" w:before="48" w:line="276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работа в партнерстве «школа-вуз</w:t>
      </w:r>
      <w:r w:rsidRPr="00B6556E">
        <w:rPr>
          <w:bCs/>
          <w:iCs/>
          <w:color w:val="auto"/>
          <w:sz w:val="28"/>
          <w:szCs w:val="28"/>
        </w:rPr>
        <w:t>»</w:t>
      </w:r>
      <w:r>
        <w:rPr>
          <w:bCs/>
          <w:iCs/>
          <w:color w:val="auto"/>
          <w:sz w:val="28"/>
          <w:szCs w:val="28"/>
        </w:rPr>
        <w:t>, «школа-учреждения СПО</w:t>
      </w:r>
      <w:r w:rsidRPr="00B6556E">
        <w:rPr>
          <w:bCs/>
          <w:iCs/>
          <w:color w:val="auto"/>
          <w:sz w:val="28"/>
          <w:szCs w:val="28"/>
        </w:rPr>
        <w:t>»</w:t>
      </w:r>
      <w:r>
        <w:rPr>
          <w:bCs/>
          <w:iCs/>
          <w:color w:val="auto"/>
          <w:sz w:val="28"/>
          <w:szCs w:val="28"/>
        </w:rPr>
        <w:t>, «школа-учреждения ДО</w:t>
      </w:r>
      <w:r w:rsidRPr="00B6556E">
        <w:rPr>
          <w:bCs/>
          <w:iCs/>
          <w:color w:val="auto"/>
          <w:sz w:val="28"/>
          <w:szCs w:val="28"/>
        </w:rPr>
        <w:t>»</w:t>
      </w:r>
      <w:r w:rsidR="008D5DB1" w:rsidRPr="008D5DB1">
        <w:rPr>
          <w:bCs/>
          <w:iCs/>
          <w:color w:val="auto"/>
          <w:sz w:val="28"/>
          <w:szCs w:val="28"/>
        </w:rPr>
        <w:t>;</w:t>
      </w:r>
    </w:p>
    <w:p w:rsidR="008D5DB1" w:rsidRDefault="00B6556E" w:rsidP="006D4F11">
      <w:pPr>
        <w:pStyle w:val="Default"/>
        <w:numPr>
          <w:ilvl w:val="0"/>
          <w:numId w:val="6"/>
        </w:numPr>
        <w:spacing w:beforeLines="20" w:before="48" w:line="276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возможности социального партнерства при </w:t>
      </w:r>
      <w:r w:rsidR="008D5DB1" w:rsidRPr="008D5DB1">
        <w:rPr>
          <w:bCs/>
          <w:iCs/>
          <w:color w:val="auto"/>
          <w:sz w:val="28"/>
          <w:szCs w:val="28"/>
        </w:rPr>
        <w:t>организ</w:t>
      </w:r>
      <w:r>
        <w:rPr>
          <w:bCs/>
          <w:iCs/>
          <w:color w:val="auto"/>
          <w:sz w:val="28"/>
          <w:szCs w:val="28"/>
        </w:rPr>
        <w:t>ации</w:t>
      </w:r>
      <w:r w:rsidR="008D5DB1" w:rsidRPr="008D5DB1">
        <w:rPr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>патриотического воспитания</w:t>
      </w:r>
      <w:r w:rsidR="008D5DB1" w:rsidRPr="008D5DB1">
        <w:rPr>
          <w:bCs/>
          <w:iCs/>
          <w:color w:val="auto"/>
          <w:sz w:val="28"/>
          <w:szCs w:val="28"/>
        </w:rPr>
        <w:t>;</w:t>
      </w:r>
    </w:p>
    <w:p w:rsidR="00B6556E" w:rsidRDefault="00B6556E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0070C0"/>
          <w:sz w:val="28"/>
          <w:szCs w:val="28"/>
        </w:rPr>
      </w:pPr>
    </w:p>
    <w:p w:rsidR="009637FB" w:rsidRPr="003B1DF6" w:rsidRDefault="009637FB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0070C0"/>
          <w:sz w:val="28"/>
          <w:szCs w:val="28"/>
        </w:rPr>
      </w:pPr>
      <w:r w:rsidRPr="003B1DF6">
        <w:rPr>
          <w:bCs/>
          <w:iCs/>
          <w:color w:val="0070C0"/>
          <w:sz w:val="28"/>
          <w:szCs w:val="28"/>
        </w:rPr>
        <w:t>Организаторы:</w:t>
      </w:r>
    </w:p>
    <w:p w:rsidR="003B1DF6" w:rsidRDefault="009637FB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9A0B95">
        <w:rPr>
          <w:rFonts w:ascii="Segoe UI Symbol" w:hAnsi="Segoe UI Symbol" w:cs="Segoe UI Symbol"/>
          <w:bCs/>
          <w:iCs/>
          <w:color w:val="auto"/>
          <w:sz w:val="28"/>
          <w:szCs w:val="28"/>
        </w:rPr>
        <w:t>➢</w:t>
      </w:r>
      <w:r w:rsidR="003B1DF6" w:rsidRPr="003B1DF6">
        <w:rPr>
          <w:rFonts w:ascii="Century Gothic" w:hAnsi="Century Gothic"/>
          <w:sz w:val="30"/>
          <w:szCs w:val="30"/>
        </w:rPr>
        <w:t xml:space="preserve"> </w:t>
      </w:r>
      <w:r w:rsidR="003B1DF6" w:rsidRPr="003B1DF6">
        <w:rPr>
          <w:bCs/>
          <w:iCs/>
          <w:sz w:val="28"/>
          <w:szCs w:val="28"/>
        </w:rPr>
        <w:t>Государственное бюджетное общеобразовательное учреждение средняя общеобразовательная школа №292 с углубленным изучением математики Фрунзенского района Санкт-Петербурга</w:t>
      </w:r>
      <w:r w:rsidR="003B1DF6">
        <w:rPr>
          <w:bCs/>
          <w:iCs/>
          <w:sz w:val="28"/>
          <w:szCs w:val="28"/>
        </w:rPr>
        <w:t xml:space="preserve"> (</w:t>
      </w:r>
      <w:hyperlink r:id="rId10" w:history="1">
        <w:r w:rsidR="003B1DF6" w:rsidRPr="003B1DF6">
          <w:rPr>
            <w:rStyle w:val="a7"/>
            <w:bCs/>
            <w:iCs/>
            <w:sz w:val="28"/>
            <w:szCs w:val="28"/>
          </w:rPr>
          <w:t>https://school292.spb.ru/</w:t>
        </w:r>
      </w:hyperlink>
      <w:r w:rsidR="003B1DF6">
        <w:rPr>
          <w:bCs/>
          <w:iCs/>
          <w:sz w:val="28"/>
          <w:szCs w:val="28"/>
        </w:rPr>
        <w:t>)</w:t>
      </w:r>
    </w:p>
    <w:p w:rsidR="0060470B" w:rsidRDefault="00313486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9A0B95">
        <w:rPr>
          <w:rFonts w:ascii="Segoe UI Symbol" w:hAnsi="Segoe UI Symbol" w:cs="Segoe UI Symbol"/>
          <w:bCs/>
          <w:iCs/>
          <w:color w:val="auto"/>
          <w:sz w:val="28"/>
          <w:szCs w:val="28"/>
        </w:rPr>
        <w:t>➢</w:t>
      </w:r>
      <w:r w:rsidRPr="003B1DF6">
        <w:rPr>
          <w:rFonts w:ascii="Century Gothic" w:hAnsi="Century Gothic"/>
          <w:sz w:val="30"/>
          <w:szCs w:val="30"/>
        </w:rPr>
        <w:t xml:space="preserve"> </w:t>
      </w:r>
      <w:r w:rsidRPr="00313486">
        <w:rPr>
          <w:bCs/>
          <w:iCs/>
          <w:sz w:val="28"/>
          <w:szCs w:val="28"/>
        </w:rPr>
        <w:t>Государственное бюджетное общеобразовательное учреждение школа №477 Пушкинского района Санкт-Петербурга</w:t>
      </w:r>
      <w:r>
        <w:rPr>
          <w:bCs/>
          <w:iCs/>
          <w:sz w:val="28"/>
          <w:szCs w:val="28"/>
        </w:rPr>
        <w:t xml:space="preserve"> (</w:t>
      </w:r>
      <w:hyperlink r:id="rId11" w:history="1">
        <w:r w:rsidRPr="0056488A">
          <w:rPr>
            <w:rStyle w:val="a7"/>
            <w:bCs/>
            <w:iCs/>
            <w:sz w:val="28"/>
            <w:szCs w:val="28"/>
          </w:rPr>
          <w:t>https://477.spb.ru/</w:t>
        </w:r>
      </w:hyperlink>
      <w:r>
        <w:rPr>
          <w:bCs/>
          <w:iCs/>
          <w:sz w:val="28"/>
          <w:szCs w:val="28"/>
        </w:rPr>
        <w:t>)</w:t>
      </w:r>
    </w:p>
    <w:p w:rsidR="00AD282C" w:rsidRPr="008F54C3" w:rsidRDefault="00AD282C" w:rsidP="006D4F11">
      <w:pPr>
        <w:pStyle w:val="Default"/>
        <w:spacing w:beforeLines="20" w:before="48" w:line="276" w:lineRule="auto"/>
        <w:ind w:firstLine="709"/>
        <w:jc w:val="both"/>
        <w:rPr>
          <w:bCs/>
          <w:i/>
          <w:iCs/>
          <w:color w:val="auto"/>
          <w:sz w:val="28"/>
          <w:szCs w:val="28"/>
        </w:rPr>
      </w:pPr>
      <w:r w:rsidRPr="009A0B95">
        <w:rPr>
          <w:bCs/>
          <w:i/>
          <w:iCs/>
          <w:color w:val="auto"/>
          <w:sz w:val="28"/>
          <w:szCs w:val="28"/>
        </w:rPr>
        <w:t>Конференц</w:t>
      </w:r>
      <w:r>
        <w:rPr>
          <w:bCs/>
          <w:i/>
          <w:iCs/>
          <w:color w:val="auto"/>
          <w:sz w:val="28"/>
          <w:szCs w:val="28"/>
        </w:rPr>
        <w:t xml:space="preserve">ия в </w:t>
      </w:r>
      <w:r w:rsidR="0060470B" w:rsidRPr="0060470B">
        <w:rPr>
          <w:b/>
          <w:bCs/>
          <w:i/>
          <w:iCs/>
          <w:color w:val="auto"/>
          <w:sz w:val="28"/>
          <w:szCs w:val="28"/>
        </w:rPr>
        <w:t>Яндекс Телемост</w:t>
      </w:r>
    </w:p>
    <w:p w:rsidR="009637FB" w:rsidRPr="00F22B24" w:rsidRDefault="009637FB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5D0D76">
        <w:rPr>
          <w:bCs/>
          <w:iCs/>
          <w:color w:val="0070C0"/>
          <w:sz w:val="28"/>
          <w:szCs w:val="28"/>
        </w:rPr>
        <w:t>10.</w:t>
      </w:r>
      <w:r w:rsidR="00F14076">
        <w:rPr>
          <w:bCs/>
          <w:iCs/>
          <w:color w:val="0070C0"/>
          <w:sz w:val="28"/>
          <w:szCs w:val="28"/>
        </w:rPr>
        <w:t>30</w:t>
      </w:r>
      <w:r w:rsidRPr="005D0D76">
        <w:rPr>
          <w:bCs/>
          <w:iCs/>
          <w:color w:val="0070C0"/>
          <w:sz w:val="28"/>
          <w:szCs w:val="28"/>
        </w:rPr>
        <w:t>- 1</w:t>
      </w:r>
      <w:r w:rsidR="005D0D76">
        <w:rPr>
          <w:bCs/>
          <w:iCs/>
          <w:color w:val="0070C0"/>
          <w:sz w:val="28"/>
          <w:szCs w:val="28"/>
        </w:rPr>
        <w:t>1</w:t>
      </w:r>
      <w:r w:rsidRPr="005D0D76">
        <w:rPr>
          <w:bCs/>
          <w:iCs/>
          <w:color w:val="0070C0"/>
          <w:sz w:val="28"/>
          <w:szCs w:val="28"/>
        </w:rPr>
        <w:t>.</w:t>
      </w:r>
      <w:r w:rsidR="005D0D76">
        <w:rPr>
          <w:bCs/>
          <w:iCs/>
          <w:color w:val="0070C0"/>
          <w:sz w:val="28"/>
          <w:szCs w:val="28"/>
        </w:rPr>
        <w:t>0</w:t>
      </w:r>
      <w:r w:rsidRPr="005D0D76">
        <w:rPr>
          <w:bCs/>
          <w:iCs/>
          <w:color w:val="0070C0"/>
          <w:sz w:val="28"/>
          <w:szCs w:val="28"/>
        </w:rPr>
        <w:t xml:space="preserve">0 </w:t>
      </w:r>
      <w:r w:rsidR="00F22B24">
        <w:rPr>
          <w:bCs/>
          <w:iCs/>
          <w:color w:val="auto"/>
          <w:sz w:val="28"/>
          <w:szCs w:val="28"/>
        </w:rPr>
        <w:t>Подключение участников конференции, регистрация</w:t>
      </w:r>
      <w:r w:rsidR="00F14076">
        <w:rPr>
          <w:bCs/>
          <w:iCs/>
          <w:color w:val="auto"/>
          <w:sz w:val="28"/>
          <w:szCs w:val="28"/>
        </w:rPr>
        <w:t>. Кофе-брейк</w:t>
      </w:r>
    </w:p>
    <w:p w:rsidR="009637FB" w:rsidRPr="005D0D76" w:rsidRDefault="009637FB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5D0D76">
        <w:rPr>
          <w:bCs/>
          <w:iCs/>
          <w:color w:val="0070C0"/>
          <w:sz w:val="28"/>
          <w:szCs w:val="28"/>
        </w:rPr>
        <w:t>1</w:t>
      </w:r>
      <w:r w:rsidR="005D0D76">
        <w:rPr>
          <w:bCs/>
          <w:iCs/>
          <w:color w:val="0070C0"/>
          <w:sz w:val="28"/>
          <w:szCs w:val="28"/>
        </w:rPr>
        <w:t>1</w:t>
      </w:r>
      <w:r w:rsidRPr="005D0D76">
        <w:rPr>
          <w:bCs/>
          <w:iCs/>
          <w:color w:val="0070C0"/>
          <w:sz w:val="28"/>
          <w:szCs w:val="28"/>
        </w:rPr>
        <w:t>.</w:t>
      </w:r>
      <w:r w:rsidR="005D0D76">
        <w:rPr>
          <w:bCs/>
          <w:iCs/>
          <w:color w:val="0070C0"/>
          <w:sz w:val="28"/>
          <w:szCs w:val="28"/>
        </w:rPr>
        <w:t>0</w:t>
      </w:r>
      <w:r w:rsidRPr="005D0D76">
        <w:rPr>
          <w:bCs/>
          <w:iCs/>
          <w:color w:val="0070C0"/>
          <w:sz w:val="28"/>
          <w:szCs w:val="28"/>
        </w:rPr>
        <w:t>0 - 1</w:t>
      </w:r>
      <w:r w:rsidR="00E65678">
        <w:rPr>
          <w:bCs/>
          <w:iCs/>
          <w:color w:val="0070C0"/>
          <w:sz w:val="28"/>
          <w:szCs w:val="28"/>
        </w:rPr>
        <w:t>3</w:t>
      </w:r>
      <w:r w:rsidRPr="005D0D76">
        <w:rPr>
          <w:bCs/>
          <w:iCs/>
          <w:color w:val="0070C0"/>
          <w:sz w:val="28"/>
          <w:szCs w:val="28"/>
        </w:rPr>
        <w:t>.</w:t>
      </w:r>
      <w:r w:rsidR="00E65678">
        <w:rPr>
          <w:bCs/>
          <w:iCs/>
          <w:color w:val="0070C0"/>
          <w:sz w:val="28"/>
          <w:szCs w:val="28"/>
        </w:rPr>
        <w:t>45</w:t>
      </w:r>
      <w:r w:rsidRPr="005D0D76">
        <w:rPr>
          <w:bCs/>
          <w:iCs/>
          <w:color w:val="0070C0"/>
          <w:sz w:val="28"/>
          <w:szCs w:val="28"/>
        </w:rPr>
        <w:t xml:space="preserve"> </w:t>
      </w:r>
      <w:r w:rsidRPr="005D0D76">
        <w:rPr>
          <w:b/>
          <w:bCs/>
          <w:iCs/>
          <w:color w:val="auto"/>
          <w:sz w:val="28"/>
          <w:szCs w:val="28"/>
        </w:rPr>
        <w:t>Пленарное заседание</w:t>
      </w:r>
    </w:p>
    <w:p w:rsidR="00042289" w:rsidRDefault="00042289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</w:p>
    <w:p w:rsidR="005D0D76" w:rsidRDefault="00EE4799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EE4799">
        <w:rPr>
          <w:bCs/>
          <w:iCs/>
          <w:color w:val="0065A7"/>
          <w:sz w:val="28"/>
          <w:szCs w:val="28"/>
        </w:rPr>
        <w:lastRenderedPageBreak/>
        <w:t xml:space="preserve">Стратегические и нормативно-правовые основы социального </w:t>
      </w:r>
      <w:r>
        <w:rPr>
          <w:bCs/>
          <w:iCs/>
          <w:color w:val="0065A7"/>
          <w:sz w:val="28"/>
          <w:szCs w:val="28"/>
        </w:rPr>
        <w:t>партнерства в современной школе</w:t>
      </w:r>
    </w:p>
    <w:p w:rsidR="005D0D76" w:rsidRDefault="005D0D76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5D0D76">
        <w:rPr>
          <w:b/>
          <w:bCs/>
          <w:iCs/>
          <w:color w:val="auto"/>
          <w:sz w:val="28"/>
          <w:szCs w:val="28"/>
        </w:rPr>
        <w:t>Пятышева М.В.</w:t>
      </w:r>
      <w:r w:rsidRPr="005D0D76">
        <w:rPr>
          <w:bCs/>
          <w:iCs/>
          <w:color w:val="auto"/>
          <w:sz w:val="28"/>
          <w:szCs w:val="28"/>
        </w:rPr>
        <w:t xml:space="preserve">, </w:t>
      </w:r>
      <w:proofErr w:type="spellStart"/>
      <w:r w:rsidRPr="005D0D76">
        <w:rPr>
          <w:bCs/>
          <w:iCs/>
          <w:color w:val="auto"/>
          <w:sz w:val="28"/>
          <w:szCs w:val="28"/>
        </w:rPr>
        <w:t>к.п.н</w:t>
      </w:r>
      <w:proofErr w:type="spellEnd"/>
      <w:r w:rsidRPr="005D0D76">
        <w:rPr>
          <w:bCs/>
          <w:iCs/>
          <w:color w:val="auto"/>
          <w:sz w:val="28"/>
          <w:szCs w:val="28"/>
        </w:rPr>
        <w:t>., директор ГБОУ школы №292</w:t>
      </w:r>
      <w:r w:rsidR="00A851F2">
        <w:rPr>
          <w:bCs/>
          <w:iCs/>
          <w:color w:val="auto"/>
          <w:sz w:val="28"/>
          <w:szCs w:val="28"/>
        </w:rPr>
        <w:t xml:space="preserve"> Фрунзенского района</w:t>
      </w:r>
    </w:p>
    <w:p w:rsidR="00AD282C" w:rsidRPr="005D0D76" w:rsidRDefault="00AD282C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Дискуссия по теме доклада</w:t>
      </w:r>
    </w:p>
    <w:p w:rsidR="00EE4799" w:rsidRDefault="00A851F2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A851F2">
        <w:rPr>
          <w:bCs/>
          <w:iCs/>
          <w:color w:val="0065A7"/>
          <w:sz w:val="28"/>
          <w:szCs w:val="28"/>
        </w:rPr>
        <w:t>Социальное партнерство в современном образовательном пространстве: сущность и значение</w:t>
      </w:r>
    </w:p>
    <w:p w:rsidR="00EE4799" w:rsidRDefault="00EE4799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proofErr w:type="spellStart"/>
      <w:r w:rsidRPr="005D0D76">
        <w:rPr>
          <w:b/>
          <w:bCs/>
          <w:iCs/>
          <w:color w:val="auto"/>
          <w:sz w:val="28"/>
          <w:szCs w:val="28"/>
        </w:rPr>
        <w:t>П</w:t>
      </w:r>
      <w:r>
        <w:rPr>
          <w:b/>
          <w:bCs/>
          <w:iCs/>
          <w:color w:val="auto"/>
          <w:sz w:val="28"/>
          <w:szCs w:val="28"/>
        </w:rPr>
        <w:t>рошкина</w:t>
      </w:r>
      <w:proofErr w:type="spellEnd"/>
      <w:r>
        <w:rPr>
          <w:b/>
          <w:bCs/>
          <w:iCs/>
          <w:color w:val="auto"/>
          <w:sz w:val="28"/>
          <w:szCs w:val="28"/>
        </w:rPr>
        <w:t xml:space="preserve"> Е</w:t>
      </w:r>
      <w:r w:rsidRPr="005D0D76">
        <w:rPr>
          <w:b/>
          <w:bCs/>
          <w:iCs/>
          <w:color w:val="auto"/>
          <w:sz w:val="28"/>
          <w:szCs w:val="28"/>
        </w:rPr>
        <w:t>.В.</w:t>
      </w:r>
      <w:r w:rsidRPr="005D0D76">
        <w:rPr>
          <w:bCs/>
          <w:iCs/>
          <w:color w:val="auto"/>
          <w:sz w:val="28"/>
          <w:szCs w:val="28"/>
        </w:rPr>
        <w:t>, директор ГБОУ школы №</w:t>
      </w:r>
      <w:r>
        <w:rPr>
          <w:bCs/>
          <w:iCs/>
          <w:color w:val="auto"/>
          <w:sz w:val="28"/>
          <w:szCs w:val="28"/>
        </w:rPr>
        <w:t>477</w:t>
      </w:r>
      <w:r w:rsidR="00A851F2">
        <w:rPr>
          <w:bCs/>
          <w:iCs/>
          <w:color w:val="auto"/>
          <w:sz w:val="28"/>
          <w:szCs w:val="28"/>
        </w:rPr>
        <w:t xml:space="preserve"> Пушкинского района</w:t>
      </w:r>
    </w:p>
    <w:p w:rsidR="00EE4799" w:rsidRPr="005D0D76" w:rsidRDefault="00EE4799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Дискуссия по теме доклада</w:t>
      </w:r>
    </w:p>
    <w:p w:rsidR="0062660F" w:rsidRDefault="0062660F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62660F">
        <w:rPr>
          <w:bCs/>
          <w:iCs/>
          <w:color w:val="0065A7"/>
          <w:sz w:val="28"/>
          <w:szCs w:val="28"/>
        </w:rPr>
        <w:t>Партнерство со школой - сквозь годы и поколения</w:t>
      </w:r>
    </w:p>
    <w:p w:rsidR="0062660F" w:rsidRPr="00DA7065" w:rsidRDefault="0062660F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Соловьева Н.А</w:t>
      </w:r>
      <w:r w:rsidRPr="008C2075">
        <w:rPr>
          <w:b/>
          <w:bCs/>
          <w:iCs/>
          <w:color w:val="auto"/>
          <w:sz w:val="28"/>
          <w:szCs w:val="28"/>
        </w:rPr>
        <w:t>.</w:t>
      </w:r>
      <w:r w:rsidRPr="008C2075">
        <w:rPr>
          <w:bCs/>
          <w:iCs/>
          <w:color w:val="auto"/>
          <w:sz w:val="28"/>
          <w:szCs w:val="28"/>
        </w:rPr>
        <w:t xml:space="preserve">, </w:t>
      </w:r>
      <w:r>
        <w:rPr>
          <w:bCs/>
          <w:iCs/>
          <w:color w:val="auto"/>
          <w:sz w:val="28"/>
          <w:szCs w:val="28"/>
        </w:rPr>
        <w:t>з</w:t>
      </w:r>
      <w:r w:rsidRPr="0062660F">
        <w:rPr>
          <w:bCs/>
          <w:iCs/>
          <w:color w:val="auto"/>
          <w:sz w:val="28"/>
          <w:szCs w:val="28"/>
        </w:rPr>
        <w:t xml:space="preserve">аместитель директора института информационных технологий и программирования </w:t>
      </w:r>
      <w:r>
        <w:rPr>
          <w:bCs/>
          <w:iCs/>
          <w:color w:val="auto"/>
          <w:sz w:val="28"/>
          <w:szCs w:val="28"/>
        </w:rPr>
        <w:t xml:space="preserve">ГУАП </w:t>
      </w:r>
      <w:r w:rsidRPr="0062660F">
        <w:rPr>
          <w:bCs/>
          <w:iCs/>
          <w:color w:val="auto"/>
          <w:sz w:val="28"/>
          <w:szCs w:val="28"/>
        </w:rPr>
        <w:t xml:space="preserve">по </w:t>
      </w:r>
      <w:proofErr w:type="spellStart"/>
      <w:r w:rsidRPr="0062660F">
        <w:rPr>
          <w:bCs/>
          <w:iCs/>
          <w:color w:val="auto"/>
          <w:sz w:val="28"/>
          <w:szCs w:val="28"/>
        </w:rPr>
        <w:t>профориентационной</w:t>
      </w:r>
      <w:proofErr w:type="spellEnd"/>
      <w:r w:rsidRPr="0062660F">
        <w:rPr>
          <w:bCs/>
          <w:iCs/>
          <w:color w:val="auto"/>
          <w:sz w:val="28"/>
          <w:szCs w:val="28"/>
        </w:rPr>
        <w:t xml:space="preserve"> работе</w:t>
      </w:r>
    </w:p>
    <w:p w:rsidR="0062660F" w:rsidRPr="00DA7065" w:rsidRDefault="0062660F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DA7065" w:rsidRDefault="00E82F26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>
        <w:rPr>
          <w:bCs/>
          <w:iCs/>
          <w:color w:val="0065A7"/>
          <w:sz w:val="28"/>
          <w:szCs w:val="28"/>
        </w:rPr>
        <w:t>Социальное партнерство</w:t>
      </w:r>
      <w:r w:rsidR="00C43BDB">
        <w:rPr>
          <w:bCs/>
          <w:iCs/>
          <w:color w:val="0065A7"/>
          <w:sz w:val="28"/>
          <w:szCs w:val="28"/>
        </w:rPr>
        <w:t xml:space="preserve"> в </w:t>
      </w:r>
      <w:r>
        <w:rPr>
          <w:bCs/>
          <w:iCs/>
          <w:color w:val="0065A7"/>
          <w:sz w:val="28"/>
          <w:szCs w:val="28"/>
        </w:rPr>
        <w:t>реализации образовательной программы</w:t>
      </w:r>
      <w:bookmarkStart w:id="0" w:name="_GoBack"/>
      <w:bookmarkEnd w:id="0"/>
      <w:r w:rsidR="00C43BDB">
        <w:rPr>
          <w:bCs/>
          <w:iCs/>
          <w:color w:val="0065A7"/>
          <w:sz w:val="28"/>
          <w:szCs w:val="28"/>
        </w:rPr>
        <w:t xml:space="preserve"> школы</w:t>
      </w:r>
    </w:p>
    <w:p w:rsidR="00AD282C" w:rsidRDefault="00C43BDB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Мельникова Е</w:t>
      </w:r>
      <w:r w:rsidR="008E10AD">
        <w:rPr>
          <w:b/>
          <w:bCs/>
          <w:iCs/>
          <w:color w:val="auto"/>
          <w:sz w:val="28"/>
          <w:szCs w:val="28"/>
        </w:rPr>
        <w:t>.</w:t>
      </w:r>
      <w:r w:rsidR="00AD282C" w:rsidRPr="00AD282C">
        <w:rPr>
          <w:b/>
          <w:bCs/>
          <w:iCs/>
          <w:color w:val="auto"/>
          <w:sz w:val="28"/>
          <w:szCs w:val="28"/>
        </w:rPr>
        <w:t>В</w:t>
      </w:r>
      <w:r w:rsidR="008E10AD">
        <w:rPr>
          <w:b/>
          <w:bCs/>
          <w:iCs/>
          <w:color w:val="auto"/>
          <w:sz w:val="28"/>
          <w:szCs w:val="28"/>
        </w:rPr>
        <w:t>.</w:t>
      </w:r>
      <w:r w:rsidR="00AD282C" w:rsidRPr="00AD282C">
        <w:rPr>
          <w:b/>
          <w:bCs/>
          <w:iCs/>
          <w:color w:val="auto"/>
          <w:sz w:val="28"/>
          <w:szCs w:val="28"/>
        </w:rPr>
        <w:t xml:space="preserve">, </w:t>
      </w:r>
      <w:r w:rsidR="00A723DB">
        <w:rPr>
          <w:bCs/>
          <w:iCs/>
          <w:color w:val="auto"/>
          <w:sz w:val="28"/>
          <w:szCs w:val="28"/>
        </w:rPr>
        <w:t>заместитель</w:t>
      </w:r>
      <w:r w:rsidRPr="00C43BDB">
        <w:rPr>
          <w:bCs/>
          <w:iCs/>
          <w:color w:val="auto"/>
          <w:sz w:val="28"/>
          <w:szCs w:val="28"/>
        </w:rPr>
        <w:t xml:space="preserve"> директора по УВР ГБОУ школы №292</w:t>
      </w:r>
      <w:r w:rsidR="00B27F60">
        <w:rPr>
          <w:bCs/>
          <w:iCs/>
          <w:color w:val="auto"/>
          <w:sz w:val="28"/>
          <w:szCs w:val="28"/>
        </w:rPr>
        <w:t xml:space="preserve"> Фрунзенского района</w:t>
      </w:r>
      <w:r>
        <w:rPr>
          <w:bCs/>
          <w:iCs/>
          <w:color w:val="auto"/>
          <w:sz w:val="28"/>
          <w:szCs w:val="28"/>
        </w:rPr>
        <w:t>, учитель математики</w:t>
      </w:r>
    </w:p>
    <w:p w:rsidR="00C43BDB" w:rsidRDefault="00C43BDB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C43BDB">
        <w:rPr>
          <w:b/>
          <w:bCs/>
          <w:iCs/>
          <w:color w:val="auto"/>
          <w:sz w:val="28"/>
          <w:szCs w:val="28"/>
        </w:rPr>
        <w:t>Тарасова Т.В.</w:t>
      </w:r>
      <w:r w:rsidR="00A723DB">
        <w:rPr>
          <w:bCs/>
          <w:iCs/>
          <w:color w:val="auto"/>
          <w:sz w:val="28"/>
          <w:szCs w:val="28"/>
        </w:rPr>
        <w:t>, учитель истории, заместитель директора</w:t>
      </w:r>
      <w:r w:rsidRPr="00C43BDB">
        <w:rPr>
          <w:bCs/>
          <w:iCs/>
          <w:color w:val="auto"/>
          <w:sz w:val="28"/>
          <w:szCs w:val="28"/>
        </w:rPr>
        <w:t xml:space="preserve"> по УВР ГБОУ школы №292</w:t>
      </w:r>
      <w:r w:rsidR="00B27F60">
        <w:rPr>
          <w:bCs/>
          <w:iCs/>
          <w:color w:val="auto"/>
          <w:sz w:val="28"/>
          <w:szCs w:val="28"/>
        </w:rPr>
        <w:t xml:space="preserve"> Фрунзенского района</w:t>
      </w:r>
    </w:p>
    <w:p w:rsidR="00AD282C" w:rsidRPr="00AD282C" w:rsidRDefault="00AD282C" w:rsidP="006D4F11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AD282C">
        <w:rPr>
          <w:bCs/>
          <w:iCs/>
          <w:sz w:val="28"/>
          <w:szCs w:val="28"/>
        </w:rPr>
        <w:t>Дискуссия по теме доклада</w:t>
      </w:r>
    </w:p>
    <w:p w:rsidR="008F54C3" w:rsidRDefault="00CF7DDA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proofErr w:type="spellStart"/>
      <w:r w:rsidRPr="00CF7DDA">
        <w:rPr>
          <w:bCs/>
          <w:iCs/>
          <w:color w:val="0065A7"/>
          <w:sz w:val="28"/>
          <w:szCs w:val="28"/>
        </w:rPr>
        <w:t>Инкультурация</w:t>
      </w:r>
      <w:proofErr w:type="spellEnd"/>
      <w:r w:rsidRPr="00CF7DDA">
        <w:rPr>
          <w:bCs/>
          <w:iCs/>
          <w:color w:val="0065A7"/>
          <w:sz w:val="28"/>
          <w:szCs w:val="28"/>
        </w:rPr>
        <w:t xml:space="preserve"> школьников через социальное партнерств</w:t>
      </w:r>
      <w:r>
        <w:rPr>
          <w:bCs/>
          <w:iCs/>
          <w:color w:val="0065A7"/>
          <w:sz w:val="28"/>
          <w:szCs w:val="28"/>
        </w:rPr>
        <w:t>о</w:t>
      </w:r>
    </w:p>
    <w:p w:rsidR="008F54C3" w:rsidRPr="00CF7DDA" w:rsidRDefault="00CF7DDA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CF7DDA">
        <w:rPr>
          <w:b/>
          <w:bCs/>
          <w:iCs/>
          <w:color w:val="auto"/>
          <w:sz w:val="28"/>
          <w:szCs w:val="28"/>
        </w:rPr>
        <w:t>Бондарева В</w:t>
      </w:r>
      <w:r>
        <w:rPr>
          <w:b/>
          <w:bCs/>
          <w:iCs/>
          <w:color w:val="auto"/>
          <w:sz w:val="28"/>
          <w:szCs w:val="28"/>
        </w:rPr>
        <w:t>.</w:t>
      </w:r>
      <w:r w:rsidRPr="00CF7DDA">
        <w:rPr>
          <w:b/>
          <w:bCs/>
          <w:iCs/>
          <w:color w:val="auto"/>
          <w:sz w:val="28"/>
          <w:szCs w:val="28"/>
        </w:rPr>
        <w:t>Н</w:t>
      </w:r>
      <w:r>
        <w:rPr>
          <w:b/>
          <w:bCs/>
          <w:iCs/>
          <w:color w:val="auto"/>
          <w:sz w:val="28"/>
          <w:szCs w:val="28"/>
        </w:rPr>
        <w:t>.</w:t>
      </w:r>
      <w:r w:rsidRPr="00CF7DDA">
        <w:rPr>
          <w:b/>
          <w:bCs/>
          <w:iCs/>
          <w:color w:val="auto"/>
          <w:sz w:val="28"/>
          <w:szCs w:val="28"/>
        </w:rPr>
        <w:t xml:space="preserve">, </w:t>
      </w:r>
      <w:r w:rsidRPr="00CF7DDA">
        <w:rPr>
          <w:bCs/>
          <w:iCs/>
          <w:color w:val="auto"/>
          <w:sz w:val="28"/>
          <w:szCs w:val="28"/>
        </w:rPr>
        <w:t>кандидат культурологии, доцент кафедры теории и истории культуры РГПУ им. А.И. Герцена</w:t>
      </w:r>
    </w:p>
    <w:p w:rsidR="00DA7065" w:rsidRPr="00DA7065" w:rsidRDefault="00DA7065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CF7DDA" w:rsidRDefault="00CF7DDA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CF7DDA">
        <w:rPr>
          <w:bCs/>
          <w:iCs/>
          <w:color w:val="0065A7"/>
          <w:sz w:val="28"/>
          <w:szCs w:val="28"/>
        </w:rPr>
        <w:t>Особенности и возможности сетевого взаимодействия вуза и школы на примере долгосрочных образовательных, просветительских и культурных проектов, реализуемых институтом философии человека РГПУ им. А. И. Герцена</w:t>
      </w:r>
    </w:p>
    <w:p w:rsidR="00A723DB" w:rsidRDefault="00A723DB" w:rsidP="006D4F11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proofErr w:type="spellStart"/>
      <w:r w:rsidRPr="00A723DB">
        <w:rPr>
          <w:b/>
          <w:bCs/>
          <w:iCs/>
          <w:color w:val="auto"/>
          <w:sz w:val="28"/>
          <w:szCs w:val="28"/>
        </w:rPr>
        <w:t>Крестиненко</w:t>
      </w:r>
      <w:proofErr w:type="spellEnd"/>
      <w:r w:rsidRPr="00A723DB">
        <w:rPr>
          <w:b/>
          <w:bCs/>
          <w:iCs/>
          <w:color w:val="auto"/>
          <w:sz w:val="28"/>
          <w:szCs w:val="28"/>
        </w:rPr>
        <w:t xml:space="preserve"> Н</w:t>
      </w:r>
      <w:r>
        <w:rPr>
          <w:b/>
          <w:bCs/>
          <w:iCs/>
          <w:color w:val="auto"/>
          <w:sz w:val="28"/>
          <w:szCs w:val="28"/>
        </w:rPr>
        <w:t>.</w:t>
      </w:r>
      <w:r w:rsidRPr="00A723DB">
        <w:rPr>
          <w:b/>
          <w:bCs/>
          <w:iCs/>
          <w:color w:val="auto"/>
          <w:sz w:val="28"/>
          <w:szCs w:val="28"/>
        </w:rPr>
        <w:t>В</w:t>
      </w:r>
      <w:r>
        <w:rPr>
          <w:b/>
          <w:bCs/>
          <w:iCs/>
          <w:color w:val="auto"/>
          <w:sz w:val="28"/>
          <w:szCs w:val="28"/>
        </w:rPr>
        <w:t>.</w:t>
      </w:r>
      <w:r w:rsidRPr="00A723DB">
        <w:rPr>
          <w:b/>
          <w:bCs/>
          <w:iCs/>
          <w:color w:val="auto"/>
          <w:sz w:val="28"/>
          <w:szCs w:val="28"/>
        </w:rPr>
        <w:t xml:space="preserve">, </w:t>
      </w:r>
      <w:r w:rsidRPr="00A723DB">
        <w:rPr>
          <w:bCs/>
          <w:iCs/>
          <w:color w:val="auto"/>
          <w:sz w:val="28"/>
          <w:szCs w:val="28"/>
        </w:rPr>
        <w:t>ассистент кафедры теории и истории культуры РГПУ им. А.И. Герцена</w:t>
      </w:r>
    </w:p>
    <w:p w:rsidR="00A723DB" w:rsidRDefault="00A723DB" w:rsidP="006D4F11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A723DB">
        <w:rPr>
          <w:b/>
          <w:bCs/>
          <w:iCs/>
          <w:color w:val="auto"/>
          <w:sz w:val="28"/>
          <w:szCs w:val="28"/>
        </w:rPr>
        <w:t>Пилипец А</w:t>
      </w:r>
      <w:r>
        <w:rPr>
          <w:b/>
          <w:bCs/>
          <w:iCs/>
          <w:color w:val="auto"/>
          <w:sz w:val="28"/>
          <w:szCs w:val="28"/>
        </w:rPr>
        <w:t>.</w:t>
      </w:r>
      <w:r w:rsidRPr="00A723DB">
        <w:rPr>
          <w:b/>
          <w:bCs/>
          <w:iCs/>
          <w:color w:val="auto"/>
          <w:sz w:val="28"/>
          <w:szCs w:val="28"/>
        </w:rPr>
        <w:t>А</w:t>
      </w:r>
      <w:r>
        <w:rPr>
          <w:b/>
          <w:bCs/>
          <w:iCs/>
          <w:color w:val="auto"/>
          <w:sz w:val="28"/>
          <w:szCs w:val="28"/>
        </w:rPr>
        <w:t>.</w:t>
      </w:r>
      <w:r w:rsidRPr="00A723DB">
        <w:rPr>
          <w:b/>
          <w:bCs/>
          <w:iCs/>
          <w:color w:val="auto"/>
          <w:sz w:val="28"/>
          <w:szCs w:val="28"/>
        </w:rPr>
        <w:t xml:space="preserve">, </w:t>
      </w:r>
      <w:r w:rsidRPr="00A723DB">
        <w:rPr>
          <w:bCs/>
          <w:iCs/>
          <w:color w:val="auto"/>
          <w:sz w:val="28"/>
          <w:szCs w:val="28"/>
        </w:rPr>
        <w:t>ассистент кафедры теории и истории культуры РГПУ им. А.И. Герцена</w:t>
      </w:r>
    </w:p>
    <w:p w:rsidR="00CF7DDA" w:rsidRPr="00DA7065" w:rsidRDefault="00CF7DDA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C14C6C" w:rsidRDefault="00EE4799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EE4799">
        <w:rPr>
          <w:bCs/>
          <w:iCs/>
          <w:color w:val="0065A7"/>
          <w:sz w:val="28"/>
          <w:szCs w:val="28"/>
        </w:rPr>
        <w:t>Образовательное партнёрство общеобразовательной школы с организациями среднего профессионального и высшего образования: возможности, точки роста, перспективы (на примере взаимодействия ГБОУ СОШ 86 с СПб ГБПОУ " Колледж автоматизации производства" и НИУ "Высшая Школа Экономики")</w:t>
      </w:r>
    </w:p>
    <w:p w:rsidR="00042289" w:rsidRPr="00042289" w:rsidRDefault="00EE4799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EE4799">
        <w:rPr>
          <w:b/>
          <w:bCs/>
          <w:iCs/>
          <w:color w:val="auto"/>
          <w:sz w:val="28"/>
          <w:szCs w:val="28"/>
        </w:rPr>
        <w:lastRenderedPageBreak/>
        <w:t>Козлов Н</w:t>
      </w:r>
      <w:r>
        <w:rPr>
          <w:b/>
          <w:bCs/>
          <w:iCs/>
          <w:color w:val="auto"/>
          <w:sz w:val="28"/>
          <w:szCs w:val="28"/>
        </w:rPr>
        <w:t>.</w:t>
      </w:r>
      <w:r w:rsidRPr="00EE4799">
        <w:rPr>
          <w:b/>
          <w:bCs/>
          <w:iCs/>
          <w:color w:val="auto"/>
          <w:sz w:val="28"/>
          <w:szCs w:val="28"/>
        </w:rPr>
        <w:t>О</w:t>
      </w:r>
      <w:r>
        <w:rPr>
          <w:b/>
          <w:bCs/>
          <w:iCs/>
          <w:color w:val="auto"/>
          <w:sz w:val="28"/>
          <w:szCs w:val="28"/>
        </w:rPr>
        <w:t>.</w:t>
      </w:r>
      <w:r w:rsidRPr="00EE4799">
        <w:rPr>
          <w:b/>
          <w:bCs/>
          <w:iCs/>
          <w:color w:val="auto"/>
          <w:sz w:val="28"/>
          <w:szCs w:val="28"/>
        </w:rPr>
        <w:t xml:space="preserve">, </w:t>
      </w:r>
      <w:r w:rsidRPr="00EE4799">
        <w:rPr>
          <w:bCs/>
          <w:iCs/>
          <w:color w:val="auto"/>
          <w:sz w:val="28"/>
          <w:szCs w:val="28"/>
        </w:rPr>
        <w:t>заместитель директора по инновационной деятельност</w:t>
      </w:r>
      <w:r w:rsidR="00A723DB">
        <w:rPr>
          <w:bCs/>
          <w:iCs/>
          <w:color w:val="auto"/>
          <w:sz w:val="28"/>
          <w:szCs w:val="28"/>
        </w:rPr>
        <w:t>и, учитель истории и обществознания</w:t>
      </w:r>
      <w:r w:rsidRPr="00EE4799">
        <w:rPr>
          <w:bCs/>
          <w:iCs/>
          <w:color w:val="auto"/>
          <w:sz w:val="28"/>
          <w:szCs w:val="28"/>
        </w:rPr>
        <w:t xml:space="preserve"> ГБОУ СОШ 86</w:t>
      </w:r>
      <w:r>
        <w:rPr>
          <w:bCs/>
          <w:iCs/>
          <w:color w:val="auto"/>
          <w:sz w:val="28"/>
          <w:szCs w:val="28"/>
        </w:rPr>
        <w:t xml:space="preserve"> Петроградского района</w:t>
      </w:r>
    </w:p>
    <w:p w:rsidR="00DA7065" w:rsidRDefault="00DA7065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B27F60" w:rsidRDefault="00B27F60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B27F60">
        <w:rPr>
          <w:bCs/>
          <w:iCs/>
          <w:color w:val="0065A7"/>
          <w:sz w:val="28"/>
          <w:szCs w:val="28"/>
        </w:rPr>
        <w:t xml:space="preserve">Реализация проектов конкурсной деятельности в рамках социального партнёрства (на примере взаимодействия ГБУ ДО Дворца творчества Пушкинского района Санкт-Петербурга и образовательных учреждений) </w:t>
      </w:r>
    </w:p>
    <w:p w:rsidR="00B27F60" w:rsidRPr="00B27F60" w:rsidRDefault="00B27F60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proofErr w:type="spellStart"/>
      <w:r w:rsidRPr="00B27F60">
        <w:rPr>
          <w:b/>
          <w:bCs/>
          <w:iCs/>
          <w:color w:val="auto"/>
          <w:sz w:val="28"/>
          <w:szCs w:val="28"/>
        </w:rPr>
        <w:t>Шахно</w:t>
      </w:r>
      <w:proofErr w:type="spellEnd"/>
      <w:r w:rsidRPr="00B27F60">
        <w:rPr>
          <w:b/>
          <w:bCs/>
          <w:iCs/>
          <w:color w:val="auto"/>
          <w:sz w:val="28"/>
          <w:szCs w:val="28"/>
        </w:rPr>
        <w:t xml:space="preserve"> Н</w:t>
      </w:r>
      <w:r>
        <w:rPr>
          <w:b/>
          <w:bCs/>
          <w:iCs/>
          <w:color w:val="auto"/>
          <w:sz w:val="28"/>
          <w:szCs w:val="28"/>
        </w:rPr>
        <w:t>.</w:t>
      </w:r>
      <w:r w:rsidRPr="00B27F60">
        <w:rPr>
          <w:b/>
          <w:bCs/>
          <w:iCs/>
          <w:color w:val="auto"/>
          <w:sz w:val="28"/>
          <w:szCs w:val="28"/>
        </w:rPr>
        <w:t>В</w:t>
      </w:r>
      <w:r>
        <w:rPr>
          <w:b/>
          <w:bCs/>
          <w:iCs/>
          <w:color w:val="auto"/>
          <w:sz w:val="28"/>
          <w:szCs w:val="28"/>
        </w:rPr>
        <w:t>.</w:t>
      </w:r>
      <w:r w:rsidRPr="00B27F60">
        <w:rPr>
          <w:b/>
          <w:bCs/>
          <w:iCs/>
          <w:color w:val="auto"/>
          <w:sz w:val="28"/>
          <w:szCs w:val="28"/>
        </w:rPr>
        <w:t xml:space="preserve">, </w:t>
      </w:r>
      <w:r w:rsidRPr="00B27F60">
        <w:rPr>
          <w:bCs/>
          <w:iCs/>
          <w:color w:val="auto"/>
          <w:sz w:val="28"/>
          <w:szCs w:val="28"/>
        </w:rPr>
        <w:t>кандидат культурологии, методист ГБУ ДО Дворца творчества Пушкинского района Санкт-Петербурга;</w:t>
      </w:r>
    </w:p>
    <w:p w:rsidR="00B27F60" w:rsidRDefault="00B27F60" w:rsidP="006D4F11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B27F60">
        <w:rPr>
          <w:b/>
          <w:bCs/>
          <w:iCs/>
          <w:color w:val="auto"/>
          <w:sz w:val="28"/>
          <w:szCs w:val="28"/>
        </w:rPr>
        <w:t>Труфанова Н</w:t>
      </w:r>
      <w:r>
        <w:rPr>
          <w:b/>
          <w:bCs/>
          <w:iCs/>
          <w:color w:val="auto"/>
          <w:sz w:val="28"/>
          <w:szCs w:val="28"/>
        </w:rPr>
        <w:t>.</w:t>
      </w:r>
      <w:r w:rsidRPr="00B27F60">
        <w:rPr>
          <w:b/>
          <w:bCs/>
          <w:iCs/>
          <w:color w:val="auto"/>
          <w:sz w:val="28"/>
          <w:szCs w:val="28"/>
        </w:rPr>
        <w:t>А</w:t>
      </w:r>
      <w:r>
        <w:rPr>
          <w:b/>
          <w:bCs/>
          <w:iCs/>
          <w:color w:val="auto"/>
          <w:sz w:val="28"/>
          <w:szCs w:val="28"/>
        </w:rPr>
        <w:t>.</w:t>
      </w:r>
      <w:r w:rsidRPr="00B27F60">
        <w:rPr>
          <w:b/>
          <w:bCs/>
          <w:iCs/>
          <w:color w:val="auto"/>
          <w:sz w:val="28"/>
          <w:szCs w:val="28"/>
        </w:rPr>
        <w:t xml:space="preserve">, </w:t>
      </w:r>
      <w:r w:rsidRPr="00B27F60">
        <w:rPr>
          <w:bCs/>
          <w:iCs/>
          <w:color w:val="auto"/>
          <w:sz w:val="28"/>
          <w:szCs w:val="28"/>
        </w:rPr>
        <w:t>заведующий структурным подразделением Районный опорный центр ГБУ ДО Дворца творчества Пушкинского района Санкт-Петербурга</w:t>
      </w:r>
    </w:p>
    <w:p w:rsidR="00B27F60" w:rsidRPr="00DA7065" w:rsidRDefault="00B27F60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62660F" w:rsidRDefault="00623B5C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623B5C">
        <w:rPr>
          <w:bCs/>
          <w:iCs/>
          <w:color w:val="0065A7"/>
          <w:sz w:val="28"/>
          <w:szCs w:val="28"/>
        </w:rPr>
        <w:t xml:space="preserve">Формы сотрудничества вуза и школы на примере факультета </w:t>
      </w:r>
      <w:proofErr w:type="spellStart"/>
      <w:r w:rsidRPr="00623B5C">
        <w:rPr>
          <w:bCs/>
          <w:iCs/>
          <w:color w:val="0065A7"/>
          <w:sz w:val="28"/>
          <w:szCs w:val="28"/>
        </w:rPr>
        <w:t>ЕГиТ</w:t>
      </w:r>
      <w:proofErr w:type="spellEnd"/>
      <w:r w:rsidRPr="00623B5C">
        <w:rPr>
          <w:bCs/>
          <w:iCs/>
          <w:color w:val="0065A7"/>
          <w:sz w:val="28"/>
          <w:szCs w:val="28"/>
        </w:rPr>
        <w:t xml:space="preserve"> ЛГУ имени Пушкина и школ Ленинградской области</w:t>
      </w:r>
    </w:p>
    <w:p w:rsidR="0062660F" w:rsidRDefault="0062660F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Якубовская Н.А.</w:t>
      </w:r>
      <w:r w:rsidRPr="008C2075">
        <w:rPr>
          <w:bCs/>
          <w:iCs/>
          <w:color w:val="auto"/>
          <w:sz w:val="28"/>
          <w:szCs w:val="28"/>
        </w:rPr>
        <w:t xml:space="preserve">, </w:t>
      </w:r>
      <w:r w:rsidR="002F504F">
        <w:rPr>
          <w:bCs/>
          <w:iCs/>
          <w:color w:val="auto"/>
          <w:sz w:val="28"/>
          <w:szCs w:val="28"/>
        </w:rPr>
        <w:t>к.э.н., доцент</w:t>
      </w:r>
      <w:r w:rsidRPr="007E032A">
        <w:rPr>
          <w:bCs/>
          <w:iCs/>
          <w:color w:val="auto"/>
          <w:sz w:val="28"/>
          <w:szCs w:val="28"/>
        </w:rPr>
        <w:t xml:space="preserve"> кафедры Естествознания и географии ЛГУ имени А.С. Пушкина</w:t>
      </w:r>
    </w:p>
    <w:p w:rsidR="0062660F" w:rsidRPr="00DA7065" w:rsidRDefault="0062660F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F22B24" w:rsidRDefault="00C14C6C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C14C6C">
        <w:rPr>
          <w:bCs/>
          <w:iCs/>
          <w:color w:val="0065A7"/>
          <w:sz w:val="28"/>
          <w:szCs w:val="28"/>
        </w:rPr>
        <w:t>Модель открытого образовательного пространства гимназии в рамках сетевого взаимодействия в форме социального партнерства</w:t>
      </w:r>
    </w:p>
    <w:p w:rsidR="00042289" w:rsidRPr="00042289" w:rsidRDefault="00C14C6C" w:rsidP="006D4F11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Стихина</w:t>
      </w:r>
      <w:proofErr w:type="spellEnd"/>
      <w:r>
        <w:rPr>
          <w:b/>
          <w:bCs/>
          <w:iCs/>
          <w:sz w:val="28"/>
          <w:szCs w:val="28"/>
        </w:rPr>
        <w:t xml:space="preserve"> Р.Б</w:t>
      </w:r>
      <w:r w:rsidR="00042289">
        <w:rPr>
          <w:b/>
          <w:bCs/>
          <w:iCs/>
          <w:sz w:val="28"/>
          <w:szCs w:val="28"/>
        </w:rPr>
        <w:t>.,</w:t>
      </w:r>
      <w:r w:rsidR="00042289" w:rsidRPr="00042289">
        <w:rPr>
          <w:b/>
          <w:bCs/>
          <w:iCs/>
          <w:sz w:val="28"/>
          <w:szCs w:val="28"/>
        </w:rPr>
        <w:t xml:space="preserve"> </w:t>
      </w:r>
      <w:r w:rsidR="00042289" w:rsidRPr="00042289">
        <w:rPr>
          <w:bCs/>
          <w:iCs/>
          <w:sz w:val="28"/>
          <w:szCs w:val="28"/>
        </w:rPr>
        <w:t>директор</w:t>
      </w:r>
      <w:r>
        <w:rPr>
          <w:bCs/>
          <w:iCs/>
          <w:sz w:val="28"/>
          <w:szCs w:val="28"/>
        </w:rPr>
        <w:t xml:space="preserve"> МАОУ – гимназии №13, г. Екатеринбург</w:t>
      </w:r>
    </w:p>
    <w:p w:rsidR="00042289" w:rsidRPr="00042289" w:rsidRDefault="00C14C6C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Антонова</w:t>
      </w:r>
      <w:r w:rsidR="00042289" w:rsidRPr="0004228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С.</w:t>
      </w:r>
      <w:r w:rsidR="00042289" w:rsidRPr="00042289">
        <w:rPr>
          <w:b/>
          <w:bCs/>
          <w:iCs/>
          <w:sz w:val="28"/>
          <w:szCs w:val="28"/>
        </w:rPr>
        <w:t>М</w:t>
      </w:r>
      <w:r w:rsidR="00042289">
        <w:rPr>
          <w:b/>
          <w:bCs/>
          <w:iCs/>
          <w:sz w:val="28"/>
          <w:szCs w:val="28"/>
        </w:rPr>
        <w:t>.,</w:t>
      </w:r>
      <w:r w:rsidR="00042289" w:rsidRPr="00042289">
        <w:rPr>
          <w:b/>
          <w:bCs/>
          <w:iCs/>
          <w:sz w:val="28"/>
          <w:szCs w:val="28"/>
        </w:rPr>
        <w:t xml:space="preserve"> </w:t>
      </w:r>
      <w:r w:rsidRPr="00C14C6C">
        <w:rPr>
          <w:bCs/>
          <w:iCs/>
          <w:sz w:val="28"/>
          <w:szCs w:val="28"/>
        </w:rPr>
        <w:t>заместитель директор</w:t>
      </w:r>
      <w:r>
        <w:rPr>
          <w:bCs/>
          <w:iCs/>
          <w:sz w:val="28"/>
          <w:szCs w:val="28"/>
        </w:rPr>
        <w:t>а по содержанию образования</w:t>
      </w:r>
      <w:r w:rsidRPr="00C14C6C">
        <w:rPr>
          <w:bCs/>
          <w:iCs/>
          <w:sz w:val="28"/>
          <w:szCs w:val="28"/>
        </w:rPr>
        <w:t xml:space="preserve"> МАОУ – гимназии №13, г. Екатеринбург</w:t>
      </w:r>
    </w:p>
    <w:p w:rsidR="007E032A" w:rsidRPr="00DA7065" w:rsidRDefault="007E032A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623B5C" w:rsidRDefault="00B27F60" w:rsidP="006D4F11">
      <w:pPr>
        <w:pStyle w:val="Default"/>
        <w:numPr>
          <w:ilvl w:val="0"/>
          <w:numId w:val="7"/>
        </w:numPr>
        <w:spacing w:beforeLines="20" w:before="48" w:line="276" w:lineRule="auto"/>
        <w:jc w:val="both"/>
        <w:rPr>
          <w:bCs/>
          <w:iCs/>
          <w:color w:val="0065A7"/>
          <w:sz w:val="28"/>
          <w:szCs w:val="28"/>
        </w:rPr>
      </w:pPr>
      <w:r w:rsidRPr="00B27F60">
        <w:rPr>
          <w:bCs/>
          <w:iCs/>
          <w:color w:val="0065A7"/>
          <w:sz w:val="28"/>
          <w:szCs w:val="28"/>
        </w:rPr>
        <w:t xml:space="preserve">Деятельность военно-патриотического клуба </w:t>
      </w:r>
      <w:r w:rsidR="006D4F11">
        <w:rPr>
          <w:bCs/>
          <w:iCs/>
          <w:color w:val="0065A7"/>
          <w:sz w:val="28"/>
          <w:szCs w:val="28"/>
        </w:rPr>
        <w:t>«</w:t>
      </w:r>
      <w:r w:rsidRPr="00B27F60">
        <w:rPr>
          <w:bCs/>
          <w:iCs/>
          <w:color w:val="0065A7"/>
          <w:sz w:val="28"/>
          <w:szCs w:val="28"/>
        </w:rPr>
        <w:t>Филин</w:t>
      </w:r>
      <w:r w:rsidR="006D4F11">
        <w:rPr>
          <w:bCs/>
          <w:iCs/>
          <w:color w:val="0065A7"/>
          <w:sz w:val="28"/>
          <w:szCs w:val="28"/>
        </w:rPr>
        <w:t>»</w:t>
      </w:r>
      <w:r w:rsidRPr="00B27F60">
        <w:rPr>
          <w:bCs/>
          <w:iCs/>
          <w:color w:val="0065A7"/>
          <w:sz w:val="28"/>
          <w:szCs w:val="28"/>
        </w:rPr>
        <w:t xml:space="preserve"> как средство организации успешного социального партнёрства в условиях современного образования</w:t>
      </w:r>
    </w:p>
    <w:p w:rsidR="00623B5C" w:rsidRPr="00042289" w:rsidRDefault="00B27F60" w:rsidP="006D4F11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Комкова</w:t>
      </w:r>
      <w:proofErr w:type="spellEnd"/>
      <w:r>
        <w:rPr>
          <w:b/>
          <w:bCs/>
          <w:iCs/>
          <w:sz w:val="28"/>
          <w:szCs w:val="28"/>
        </w:rPr>
        <w:t xml:space="preserve"> Т.Г</w:t>
      </w:r>
      <w:r w:rsidR="00623B5C">
        <w:rPr>
          <w:b/>
          <w:bCs/>
          <w:iCs/>
          <w:sz w:val="28"/>
          <w:szCs w:val="28"/>
        </w:rPr>
        <w:t>.,</w:t>
      </w:r>
      <w:r w:rsidR="00623B5C" w:rsidRPr="00042289">
        <w:rPr>
          <w:b/>
          <w:bCs/>
          <w:iCs/>
          <w:sz w:val="28"/>
          <w:szCs w:val="28"/>
        </w:rPr>
        <w:t xml:space="preserve"> </w:t>
      </w:r>
      <w:r w:rsidR="00623B5C" w:rsidRPr="00042289">
        <w:rPr>
          <w:bCs/>
          <w:iCs/>
          <w:sz w:val="28"/>
          <w:szCs w:val="28"/>
        </w:rPr>
        <w:t>директор</w:t>
      </w:r>
      <w:r w:rsidR="00623B5C">
        <w:rPr>
          <w:bCs/>
          <w:iCs/>
          <w:sz w:val="28"/>
          <w:szCs w:val="28"/>
        </w:rPr>
        <w:t xml:space="preserve"> </w:t>
      </w:r>
      <w:r w:rsidRPr="00B27F60">
        <w:rPr>
          <w:bCs/>
          <w:iCs/>
          <w:sz w:val="28"/>
          <w:szCs w:val="28"/>
        </w:rPr>
        <w:t>государст</w:t>
      </w:r>
      <w:r>
        <w:rPr>
          <w:bCs/>
          <w:iCs/>
          <w:sz w:val="28"/>
          <w:szCs w:val="28"/>
        </w:rPr>
        <w:t>венного учреждения образования «Гимназия 10 г. Молодечно», г. Молодечно, Республика Беларусь</w:t>
      </w:r>
    </w:p>
    <w:p w:rsidR="00623B5C" w:rsidRPr="00042289" w:rsidRDefault="00B27F60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proofErr w:type="spellStart"/>
      <w:r w:rsidRPr="00B27F60">
        <w:rPr>
          <w:b/>
          <w:bCs/>
          <w:iCs/>
          <w:sz w:val="28"/>
          <w:szCs w:val="28"/>
        </w:rPr>
        <w:t>Хавронин</w:t>
      </w:r>
      <w:proofErr w:type="spellEnd"/>
      <w:r w:rsidRPr="00B27F60">
        <w:rPr>
          <w:b/>
          <w:bCs/>
          <w:iCs/>
          <w:sz w:val="28"/>
          <w:szCs w:val="28"/>
        </w:rPr>
        <w:t xml:space="preserve"> Д</w:t>
      </w:r>
      <w:r>
        <w:rPr>
          <w:b/>
          <w:bCs/>
          <w:iCs/>
          <w:sz w:val="28"/>
          <w:szCs w:val="28"/>
        </w:rPr>
        <w:t>.</w:t>
      </w:r>
      <w:r w:rsidRPr="00B27F60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.</w:t>
      </w:r>
      <w:r w:rsidRPr="00B27F60">
        <w:rPr>
          <w:b/>
          <w:bCs/>
          <w:iCs/>
          <w:sz w:val="28"/>
          <w:szCs w:val="28"/>
        </w:rPr>
        <w:t xml:space="preserve">, </w:t>
      </w:r>
      <w:r w:rsidRPr="00B27F60">
        <w:rPr>
          <w:bCs/>
          <w:iCs/>
          <w:sz w:val="28"/>
          <w:szCs w:val="28"/>
        </w:rPr>
        <w:t>руководитель по военно-патриотическому воспитанию государст</w:t>
      </w:r>
      <w:r>
        <w:rPr>
          <w:bCs/>
          <w:iCs/>
          <w:sz w:val="28"/>
          <w:szCs w:val="28"/>
        </w:rPr>
        <w:t>венного учреждения образования «Гимназия 10 г. Молодечно», г. Молодечно, Республика Беларусь</w:t>
      </w:r>
    </w:p>
    <w:p w:rsidR="00623B5C" w:rsidRPr="00DA7065" w:rsidRDefault="00623B5C" w:rsidP="006D4F11">
      <w:pPr>
        <w:pStyle w:val="Default"/>
        <w:spacing w:beforeLines="20" w:before="48" w:line="276" w:lineRule="auto"/>
        <w:ind w:firstLine="709"/>
        <w:jc w:val="both"/>
        <w:rPr>
          <w:bCs/>
          <w:iCs/>
          <w:sz w:val="28"/>
          <w:szCs w:val="28"/>
        </w:rPr>
      </w:pPr>
      <w:r w:rsidRPr="00DA7065">
        <w:rPr>
          <w:bCs/>
          <w:iCs/>
          <w:sz w:val="28"/>
          <w:szCs w:val="28"/>
        </w:rPr>
        <w:t>Дискуссия по теме доклада</w:t>
      </w:r>
    </w:p>
    <w:p w:rsidR="00E45494" w:rsidRDefault="00E45494" w:rsidP="006D4F11">
      <w:pPr>
        <w:pStyle w:val="Default"/>
        <w:spacing w:beforeLines="20" w:before="48" w:line="276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8C2075">
        <w:rPr>
          <w:bCs/>
          <w:iCs/>
          <w:color w:val="0065A7"/>
          <w:sz w:val="28"/>
          <w:szCs w:val="28"/>
        </w:rPr>
        <w:t>1</w:t>
      </w:r>
      <w:r w:rsidR="00E65678">
        <w:rPr>
          <w:bCs/>
          <w:iCs/>
          <w:color w:val="0065A7"/>
          <w:sz w:val="28"/>
          <w:szCs w:val="28"/>
        </w:rPr>
        <w:t>3</w:t>
      </w:r>
      <w:r w:rsidRPr="008C2075">
        <w:rPr>
          <w:bCs/>
          <w:iCs/>
          <w:color w:val="0065A7"/>
          <w:sz w:val="28"/>
          <w:szCs w:val="28"/>
        </w:rPr>
        <w:t>.</w:t>
      </w:r>
      <w:r w:rsidR="008F54C3">
        <w:rPr>
          <w:bCs/>
          <w:iCs/>
          <w:color w:val="0065A7"/>
          <w:sz w:val="28"/>
          <w:szCs w:val="28"/>
        </w:rPr>
        <w:t>4</w:t>
      </w:r>
      <w:r w:rsidR="00E65678">
        <w:rPr>
          <w:bCs/>
          <w:iCs/>
          <w:color w:val="0065A7"/>
          <w:sz w:val="28"/>
          <w:szCs w:val="28"/>
        </w:rPr>
        <w:t>5</w:t>
      </w:r>
      <w:r w:rsidRPr="008C2075">
        <w:rPr>
          <w:bCs/>
          <w:iCs/>
          <w:color w:val="0065A7"/>
          <w:sz w:val="28"/>
          <w:szCs w:val="28"/>
        </w:rPr>
        <w:t>-1</w:t>
      </w:r>
      <w:r w:rsidR="00E65678">
        <w:rPr>
          <w:bCs/>
          <w:iCs/>
          <w:color w:val="0065A7"/>
          <w:sz w:val="28"/>
          <w:szCs w:val="28"/>
        </w:rPr>
        <w:t>4</w:t>
      </w:r>
      <w:r w:rsidRPr="008C2075">
        <w:rPr>
          <w:bCs/>
          <w:iCs/>
          <w:color w:val="0065A7"/>
          <w:sz w:val="28"/>
          <w:szCs w:val="28"/>
        </w:rPr>
        <w:t>.</w:t>
      </w:r>
      <w:r w:rsidR="008F54C3">
        <w:rPr>
          <w:bCs/>
          <w:iCs/>
          <w:color w:val="0065A7"/>
          <w:sz w:val="28"/>
          <w:szCs w:val="28"/>
        </w:rPr>
        <w:t>0</w:t>
      </w:r>
      <w:r>
        <w:rPr>
          <w:bCs/>
          <w:iCs/>
          <w:color w:val="0065A7"/>
          <w:sz w:val="28"/>
          <w:szCs w:val="28"/>
        </w:rPr>
        <w:t>0</w:t>
      </w:r>
      <w:r w:rsidRPr="008C2075">
        <w:rPr>
          <w:bCs/>
          <w:iCs/>
          <w:color w:val="0065A7"/>
          <w:sz w:val="28"/>
          <w:szCs w:val="28"/>
        </w:rPr>
        <w:t xml:space="preserve">. </w:t>
      </w:r>
      <w:r w:rsidRPr="00623B5C">
        <w:rPr>
          <w:b/>
          <w:bCs/>
          <w:iCs/>
          <w:color w:val="auto"/>
          <w:sz w:val="28"/>
          <w:szCs w:val="28"/>
        </w:rPr>
        <w:t>Подведение итогов.</w:t>
      </w:r>
      <w:r w:rsidR="008F54C3" w:rsidRPr="00623B5C">
        <w:rPr>
          <w:b/>
          <w:bCs/>
          <w:iCs/>
          <w:color w:val="auto"/>
          <w:sz w:val="28"/>
          <w:szCs w:val="28"/>
        </w:rPr>
        <w:t xml:space="preserve"> </w:t>
      </w:r>
      <w:r w:rsidR="00623B5C" w:rsidRPr="00623B5C">
        <w:rPr>
          <w:b/>
          <w:bCs/>
          <w:iCs/>
          <w:color w:val="auto"/>
          <w:sz w:val="28"/>
          <w:szCs w:val="28"/>
        </w:rPr>
        <w:t>Открытый микрофон</w:t>
      </w:r>
      <w:r w:rsidR="008D5DB1" w:rsidRPr="00623B5C">
        <w:rPr>
          <w:b/>
          <w:bCs/>
          <w:iCs/>
          <w:color w:val="auto"/>
          <w:sz w:val="28"/>
          <w:szCs w:val="28"/>
        </w:rPr>
        <w:t xml:space="preserve">. </w:t>
      </w:r>
      <w:r w:rsidRPr="00623B5C">
        <w:rPr>
          <w:b/>
          <w:bCs/>
          <w:iCs/>
          <w:color w:val="auto"/>
          <w:sz w:val="28"/>
          <w:szCs w:val="28"/>
        </w:rPr>
        <w:t>Рефлексия</w:t>
      </w:r>
    </w:p>
    <w:sectPr w:rsidR="00E45494" w:rsidSect="00BF4AA9">
      <w:pgSz w:w="11906" w:h="16838"/>
      <w:pgMar w:top="107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77F6"/>
      </v:shape>
    </w:pict>
  </w:numPicBullet>
  <w:abstractNum w:abstractNumId="0" w15:restartNumberingAfterBreak="0">
    <w:nsid w:val="08E62357"/>
    <w:multiLevelType w:val="hybridMultilevel"/>
    <w:tmpl w:val="ED5C9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CF7"/>
    <w:multiLevelType w:val="hybridMultilevel"/>
    <w:tmpl w:val="7C5E9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6BB6"/>
    <w:multiLevelType w:val="hybridMultilevel"/>
    <w:tmpl w:val="3CCA67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57B8E"/>
    <w:multiLevelType w:val="multilevel"/>
    <w:tmpl w:val="B45E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A0FD7"/>
    <w:multiLevelType w:val="hybridMultilevel"/>
    <w:tmpl w:val="946ED91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A7163B"/>
    <w:multiLevelType w:val="hybridMultilevel"/>
    <w:tmpl w:val="DA0C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A4684"/>
    <w:multiLevelType w:val="hybridMultilevel"/>
    <w:tmpl w:val="00DAE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36"/>
    <w:rsid w:val="00042289"/>
    <w:rsid w:val="00082AC2"/>
    <w:rsid w:val="000C0744"/>
    <w:rsid w:val="000C17C8"/>
    <w:rsid w:val="00125486"/>
    <w:rsid w:val="00145B36"/>
    <w:rsid w:val="001B4519"/>
    <w:rsid w:val="001E7935"/>
    <w:rsid w:val="002039EF"/>
    <w:rsid w:val="00204564"/>
    <w:rsid w:val="00204BB2"/>
    <w:rsid w:val="00206614"/>
    <w:rsid w:val="0027293C"/>
    <w:rsid w:val="002866D6"/>
    <w:rsid w:val="002B0522"/>
    <w:rsid w:val="002B52A3"/>
    <w:rsid w:val="002C1B61"/>
    <w:rsid w:val="002F504F"/>
    <w:rsid w:val="00313486"/>
    <w:rsid w:val="00320491"/>
    <w:rsid w:val="00331091"/>
    <w:rsid w:val="00367C3C"/>
    <w:rsid w:val="00372898"/>
    <w:rsid w:val="00374072"/>
    <w:rsid w:val="00392681"/>
    <w:rsid w:val="003A42D7"/>
    <w:rsid w:val="003B1DF6"/>
    <w:rsid w:val="003C4AE1"/>
    <w:rsid w:val="003E183F"/>
    <w:rsid w:val="00410819"/>
    <w:rsid w:val="0042341A"/>
    <w:rsid w:val="004430FA"/>
    <w:rsid w:val="004461A0"/>
    <w:rsid w:val="004469C1"/>
    <w:rsid w:val="004611FE"/>
    <w:rsid w:val="004708AA"/>
    <w:rsid w:val="00481D59"/>
    <w:rsid w:val="00486ED8"/>
    <w:rsid w:val="004D2F27"/>
    <w:rsid w:val="005332AA"/>
    <w:rsid w:val="005546EE"/>
    <w:rsid w:val="0058428D"/>
    <w:rsid w:val="00592BE5"/>
    <w:rsid w:val="0059381A"/>
    <w:rsid w:val="005D0D76"/>
    <w:rsid w:val="005D28AA"/>
    <w:rsid w:val="005E4589"/>
    <w:rsid w:val="005E4F2D"/>
    <w:rsid w:val="005E6FDA"/>
    <w:rsid w:val="0060470B"/>
    <w:rsid w:val="00614442"/>
    <w:rsid w:val="00623B5C"/>
    <w:rsid w:val="00625588"/>
    <w:rsid w:val="0062660F"/>
    <w:rsid w:val="00641393"/>
    <w:rsid w:val="00644856"/>
    <w:rsid w:val="006A43D3"/>
    <w:rsid w:val="006C6A0F"/>
    <w:rsid w:val="006D4F11"/>
    <w:rsid w:val="006E00E0"/>
    <w:rsid w:val="006E3A70"/>
    <w:rsid w:val="006F032D"/>
    <w:rsid w:val="00701E47"/>
    <w:rsid w:val="00705D72"/>
    <w:rsid w:val="00773A0C"/>
    <w:rsid w:val="00782553"/>
    <w:rsid w:val="00786B66"/>
    <w:rsid w:val="007D5168"/>
    <w:rsid w:val="007E032A"/>
    <w:rsid w:val="007F7133"/>
    <w:rsid w:val="00843917"/>
    <w:rsid w:val="008468A4"/>
    <w:rsid w:val="00874D2E"/>
    <w:rsid w:val="0088167D"/>
    <w:rsid w:val="008C2075"/>
    <w:rsid w:val="008D2DB1"/>
    <w:rsid w:val="008D5DB1"/>
    <w:rsid w:val="008E10AD"/>
    <w:rsid w:val="008E6565"/>
    <w:rsid w:val="008F23D1"/>
    <w:rsid w:val="008F54C3"/>
    <w:rsid w:val="009021FD"/>
    <w:rsid w:val="0090247E"/>
    <w:rsid w:val="009637FB"/>
    <w:rsid w:val="00964103"/>
    <w:rsid w:val="00971519"/>
    <w:rsid w:val="009A06C7"/>
    <w:rsid w:val="009A0B95"/>
    <w:rsid w:val="00A41B1C"/>
    <w:rsid w:val="00A52D58"/>
    <w:rsid w:val="00A66244"/>
    <w:rsid w:val="00A723DB"/>
    <w:rsid w:val="00A851F2"/>
    <w:rsid w:val="00AC2553"/>
    <w:rsid w:val="00AD282C"/>
    <w:rsid w:val="00AD5F16"/>
    <w:rsid w:val="00B27F60"/>
    <w:rsid w:val="00B516BA"/>
    <w:rsid w:val="00B6556E"/>
    <w:rsid w:val="00B84D0F"/>
    <w:rsid w:val="00B90CAE"/>
    <w:rsid w:val="00BF4AA9"/>
    <w:rsid w:val="00BF67BB"/>
    <w:rsid w:val="00C0718B"/>
    <w:rsid w:val="00C14C6C"/>
    <w:rsid w:val="00C16453"/>
    <w:rsid w:val="00C43BDB"/>
    <w:rsid w:val="00CA11FF"/>
    <w:rsid w:val="00CA3C39"/>
    <w:rsid w:val="00CC6BB2"/>
    <w:rsid w:val="00CF7DDA"/>
    <w:rsid w:val="00D27E5F"/>
    <w:rsid w:val="00D36601"/>
    <w:rsid w:val="00D516BC"/>
    <w:rsid w:val="00D73EAC"/>
    <w:rsid w:val="00D75994"/>
    <w:rsid w:val="00D97205"/>
    <w:rsid w:val="00DA7065"/>
    <w:rsid w:val="00DE0F4E"/>
    <w:rsid w:val="00E025C1"/>
    <w:rsid w:val="00E45494"/>
    <w:rsid w:val="00E62A74"/>
    <w:rsid w:val="00E65043"/>
    <w:rsid w:val="00E65678"/>
    <w:rsid w:val="00E82F26"/>
    <w:rsid w:val="00E864E9"/>
    <w:rsid w:val="00EA55FB"/>
    <w:rsid w:val="00EC2DBB"/>
    <w:rsid w:val="00ED3DA7"/>
    <w:rsid w:val="00EE4799"/>
    <w:rsid w:val="00F14076"/>
    <w:rsid w:val="00F22B24"/>
    <w:rsid w:val="00F52A94"/>
    <w:rsid w:val="00FB0539"/>
    <w:rsid w:val="00FC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7770"/>
  <w15:docId w15:val="{5008DD40-C86D-4B35-8EC2-84156E3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90CAE"/>
    <w:pPr>
      <w:suppressAutoHyphens/>
      <w:spacing w:after="200" w:line="276" w:lineRule="auto"/>
      <w:ind w:left="720"/>
    </w:pPr>
    <w:rPr>
      <w:rFonts w:ascii="Calibri" w:eastAsia="SimSun" w:hAnsi="Calibri" w:cs="font233"/>
      <w:lang w:eastAsia="ar-SA"/>
    </w:rPr>
  </w:style>
  <w:style w:type="paragraph" w:styleId="a6">
    <w:name w:val="Normal (Web)"/>
    <w:basedOn w:val="a"/>
    <w:uiPriority w:val="99"/>
    <w:unhideWhenUsed/>
    <w:rsid w:val="008E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0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3B1D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43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94">
                  <w:marLeft w:val="0"/>
                  <w:marRight w:val="36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710">
                  <w:marLeft w:val="0"/>
                  <w:marRight w:val="36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477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292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93946269_4562393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7142-37BC-4D72-A0AF-4BC367F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Татьяна Тарасова</cp:lastModifiedBy>
  <cp:revision>13</cp:revision>
  <cp:lastPrinted>2022-03-17T14:30:00Z</cp:lastPrinted>
  <dcterms:created xsi:type="dcterms:W3CDTF">2024-03-24T12:43:00Z</dcterms:created>
  <dcterms:modified xsi:type="dcterms:W3CDTF">2024-03-24T16:46:00Z</dcterms:modified>
</cp:coreProperties>
</file>